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AE61A" w14:textId="77777777" w:rsidR="00335C95" w:rsidRDefault="00335C95" w:rsidP="00335C95">
      <w:pPr>
        <w:pStyle w:val="Default"/>
        <w:rPr>
          <w:b/>
          <w:bCs/>
          <w:i/>
          <w:iCs/>
          <w:sz w:val="23"/>
          <w:szCs w:val="23"/>
        </w:rPr>
      </w:pPr>
      <w:r w:rsidRPr="00DD5D55">
        <w:rPr>
          <w:rFonts w:cs="Arial"/>
          <w:b/>
          <w:noProof/>
        </w:rPr>
        <w:drawing>
          <wp:inline distT="0" distB="0" distL="0" distR="0" wp14:anchorId="5F016E17" wp14:editId="1D8D568B">
            <wp:extent cx="2362200" cy="787400"/>
            <wp:effectExtent l="0" t="0" r="0" b="0"/>
            <wp:docPr id="1" name="Picture 1" descr="S:\Provost\0 - Forms, Lists, Electronic Signatures, Expenses, Attendance\Logos\TUBW.JPG"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a:ln>
                      <a:noFill/>
                    </a:ln>
                  </pic:spPr>
                </pic:pic>
              </a:graphicData>
            </a:graphic>
          </wp:inline>
        </w:drawing>
      </w:r>
    </w:p>
    <w:p w14:paraId="33EA608B" w14:textId="77777777" w:rsidR="00335C95" w:rsidRDefault="00335C95" w:rsidP="00335C95">
      <w:pPr>
        <w:pStyle w:val="Default"/>
        <w:rPr>
          <w:sz w:val="23"/>
          <w:szCs w:val="23"/>
        </w:rPr>
      </w:pPr>
      <w:r>
        <w:rPr>
          <w:b/>
          <w:bCs/>
          <w:i/>
          <w:iCs/>
          <w:sz w:val="23"/>
          <w:szCs w:val="23"/>
        </w:rPr>
        <w:t xml:space="preserve">SUBMITTED TO OUCQA FOR INFORMATION – December 7, 2018 </w:t>
      </w:r>
    </w:p>
    <w:p w14:paraId="418679F4" w14:textId="64E0934C" w:rsidR="00335C95" w:rsidRDefault="00335C95" w:rsidP="00335C95">
      <w:pPr>
        <w:pBdr>
          <w:bottom w:val="single" w:sz="12" w:space="1" w:color="auto"/>
        </w:pBdr>
        <w:tabs>
          <w:tab w:val="left" w:pos="360"/>
        </w:tabs>
        <w:autoSpaceDE w:val="0"/>
        <w:autoSpaceDN w:val="0"/>
        <w:adjustRightInd w:val="0"/>
        <w:rPr>
          <w:b/>
          <w:bCs/>
          <w:i/>
          <w:iCs/>
          <w:sz w:val="23"/>
          <w:szCs w:val="23"/>
        </w:rPr>
      </w:pPr>
      <w:r>
        <w:rPr>
          <w:b/>
          <w:bCs/>
          <w:i/>
          <w:iCs/>
          <w:sz w:val="23"/>
          <w:szCs w:val="23"/>
        </w:rPr>
        <w:t xml:space="preserve">APPROVED BY TRENT UNIVERSITY’S SENATE COMMITTEE – November 27, 2018 </w:t>
      </w:r>
    </w:p>
    <w:p w14:paraId="4217AAE3" w14:textId="77777777" w:rsidR="00335C95" w:rsidRPr="00335C95" w:rsidRDefault="00335C95" w:rsidP="008A5DD6">
      <w:pPr>
        <w:pStyle w:val="Default"/>
        <w:rPr>
          <w:rFonts w:ascii="Arial Black" w:eastAsia="Times New Roman" w:hAnsi="Arial Black" w:cs="Arial"/>
          <w:b/>
          <w:sz w:val="16"/>
          <w:szCs w:val="16"/>
        </w:rPr>
      </w:pPr>
    </w:p>
    <w:p w14:paraId="6D322AB2" w14:textId="58F82105" w:rsidR="00C959E2" w:rsidRPr="0009164D" w:rsidRDefault="00D01A9F" w:rsidP="0009164D">
      <w:pPr>
        <w:pStyle w:val="Heading1"/>
        <w:rPr>
          <w:rFonts w:ascii="Arial Black" w:hAnsi="Arial Black"/>
          <w:sz w:val="28"/>
          <w:szCs w:val="28"/>
        </w:rPr>
      </w:pPr>
      <w:r w:rsidRPr="0009164D">
        <w:rPr>
          <w:rFonts w:ascii="Arial Black" w:hAnsi="Arial Black"/>
          <w:sz w:val="28"/>
          <w:szCs w:val="28"/>
        </w:rPr>
        <w:t>Cyclical Program Review Committee (CPRC)</w:t>
      </w:r>
    </w:p>
    <w:p w14:paraId="389CE161" w14:textId="13C2F7F8" w:rsidR="00C959E2" w:rsidRPr="0009164D" w:rsidRDefault="00D01A9F" w:rsidP="0009164D">
      <w:pPr>
        <w:pStyle w:val="Heading1"/>
        <w:rPr>
          <w:rFonts w:ascii="Arial Black" w:hAnsi="Arial Black"/>
          <w:sz w:val="28"/>
          <w:szCs w:val="28"/>
        </w:rPr>
      </w:pPr>
      <w:r w:rsidRPr="0009164D">
        <w:rPr>
          <w:rFonts w:ascii="Arial Black" w:hAnsi="Arial Black"/>
          <w:sz w:val="28"/>
          <w:szCs w:val="28"/>
        </w:rPr>
        <w:t>Final Assessment Report &amp; Implementation Plan</w:t>
      </w:r>
    </w:p>
    <w:p w14:paraId="5C121C91" w14:textId="6F279933" w:rsidR="008A5DD6" w:rsidRPr="0009164D" w:rsidRDefault="00D01A9F" w:rsidP="0009164D">
      <w:pPr>
        <w:pStyle w:val="Heading1"/>
        <w:rPr>
          <w:rFonts w:ascii="Arial Black" w:hAnsi="Arial Black"/>
          <w:color w:val="3B5F4F"/>
          <w:sz w:val="28"/>
          <w:szCs w:val="28"/>
        </w:rPr>
      </w:pPr>
      <w:r w:rsidRPr="0009164D">
        <w:rPr>
          <w:rFonts w:ascii="Arial Black" w:hAnsi="Arial Black"/>
          <w:color w:val="3B5F4F"/>
          <w:sz w:val="28"/>
          <w:szCs w:val="28"/>
        </w:rPr>
        <w:t>BA Media Studies</w:t>
      </w:r>
    </w:p>
    <w:p w14:paraId="29886ABB" w14:textId="77777777" w:rsidR="00C959E2" w:rsidRPr="00335C95" w:rsidRDefault="00C959E2" w:rsidP="00DD57F3">
      <w:pPr>
        <w:rPr>
          <w:rFonts w:eastAsia="Times New Roman" w:cs="Arial"/>
          <w:b/>
          <w:color w:val="538135" w:themeColor="accent6" w:themeShade="BF"/>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780"/>
        <w:gridCol w:w="6426"/>
      </w:tblGrid>
      <w:tr w:rsidR="00C959E2" w:rsidRPr="00DD57F3" w14:paraId="3A3AC0AB" w14:textId="77777777" w:rsidTr="009A69C2">
        <w:tc>
          <w:tcPr>
            <w:tcW w:w="3780" w:type="dxa"/>
            <w:shd w:val="clear" w:color="auto" w:fill="BFBFBF" w:themeFill="background1" w:themeFillShade="BF"/>
          </w:tcPr>
          <w:p w14:paraId="71735B7A" w14:textId="0DD8A98A" w:rsidR="00C959E2" w:rsidRPr="00DD57F3" w:rsidRDefault="00D01A9F" w:rsidP="00DD57F3">
            <w:pPr>
              <w:tabs>
                <w:tab w:val="left" w:pos="3969"/>
              </w:tabs>
              <w:rPr>
                <w:rFonts w:eastAsia="Times New Roman" w:cs="Arial"/>
                <w:b/>
                <w:sz w:val="24"/>
                <w:szCs w:val="24"/>
              </w:rPr>
            </w:pPr>
            <w:r w:rsidRPr="00DD57F3">
              <w:rPr>
                <w:rFonts w:eastAsia="Times New Roman" w:cs="Arial"/>
                <w:b/>
                <w:sz w:val="24"/>
                <w:szCs w:val="24"/>
              </w:rPr>
              <w:t>Degree Programs Being Reviewed</w:t>
            </w:r>
          </w:p>
        </w:tc>
        <w:tc>
          <w:tcPr>
            <w:tcW w:w="6426" w:type="dxa"/>
            <w:shd w:val="clear" w:color="auto" w:fill="auto"/>
          </w:tcPr>
          <w:p w14:paraId="71894576" w14:textId="1EE164C6" w:rsidR="007A790C" w:rsidRPr="00793062" w:rsidRDefault="009B5DE7" w:rsidP="009B5DE7">
            <w:pPr>
              <w:tabs>
                <w:tab w:val="left" w:pos="3969"/>
              </w:tabs>
              <w:rPr>
                <w:rFonts w:eastAsia="Times New Roman" w:cs="Arial"/>
                <w:b/>
                <w:sz w:val="24"/>
                <w:szCs w:val="24"/>
              </w:rPr>
            </w:pPr>
            <w:r>
              <w:rPr>
                <w:rFonts w:eastAsia="Times New Roman" w:cs="Arial"/>
                <w:b/>
                <w:sz w:val="24"/>
                <w:szCs w:val="24"/>
              </w:rPr>
              <w:t>BA Media Studies</w:t>
            </w:r>
            <w:r w:rsidRPr="00793062">
              <w:rPr>
                <w:rFonts w:eastAsia="Times New Roman" w:cs="Arial"/>
                <w:b/>
                <w:sz w:val="24"/>
                <w:szCs w:val="24"/>
              </w:rPr>
              <w:t xml:space="preserve"> </w:t>
            </w:r>
          </w:p>
        </w:tc>
      </w:tr>
      <w:tr w:rsidR="00C959E2" w:rsidRPr="00DD57F3" w14:paraId="2F68C012" w14:textId="77777777" w:rsidTr="009A69C2">
        <w:tc>
          <w:tcPr>
            <w:tcW w:w="3780" w:type="dxa"/>
            <w:shd w:val="clear" w:color="auto" w:fill="BFBFBF" w:themeFill="background1" w:themeFillShade="BF"/>
          </w:tcPr>
          <w:p w14:paraId="7AFE433F" w14:textId="56977451" w:rsidR="00C959E2" w:rsidRPr="00DD57F3" w:rsidRDefault="00D01A9F" w:rsidP="00DD57F3">
            <w:pPr>
              <w:tabs>
                <w:tab w:val="left" w:pos="3969"/>
              </w:tabs>
              <w:rPr>
                <w:rFonts w:eastAsia="Times New Roman" w:cs="Arial"/>
                <w:b/>
                <w:sz w:val="24"/>
                <w:szCs w:val="24"/>
              </w:rPr>
            </w:pPr>
            <w:r w:rsidRPr="00DD57F3">
              <w:rPr>
                <w:rFonts w:eastAsia="Times New Roman" w:cs="Arial"/>
                <w:b/>
                <w:sz w:val="24"/>
                <w:szCs w:val="24"/>
              </w:rPr>
              <w:t>External Reviewers</w:t>
            </w:r>
          </w:p>
        </w:tc>
        <w:tc>
          <w:tcPr>
            <w:tcW w:w="6426" w:type="dxa"/>
            <w:shd w:val="clear" w:color="auto" w:fill="auto"/>
          </w:tcPr>
          <w:p w14:paraId="0766D402" w14:textId="02B1AA4D" w:rsidR="00C959E2" w:rsidRPr="00DD57F3" w:rsidRDefault="00923127" w:rsidP="00793062">
            <w:pPr>
              <w:tabs>
                <w:tab w:val="left" w:pos="3969"/>
              </w:tabs>
              <w:rPr>
                <w:rFonts w:eastAsia="Times New Roman" w:cs="Arial"/>
                <w:b/>
                <w:sz w:val="24"/>
                <w:szCs w:val="24"/>
              </w:rPr>
            </w:pPr>
            <w:r w:rsidRPr="00DD57F3">
              <w:rPr>
                <w:rFonts w:eastAsia="Times New Roman" w:cs="Arial"/>
                <w:b/>
                <w:sz w:val="24"/>
                <w:szCs w:val="24"/>
              </w:rPr>
              <w:t xml:space="preserve">Dr. </w:t>
            </w:r>
            <w:r w:rsidR="009B5DE7">
              <w:rPr>
                <w:rFonts w:eastAsia="Times New Roman" w:cs="Arial"/>
                <w:b/>
                <w:sz w:val="24"/>
                <w:szCs w:val="24"/>
              </w:rPr>
              <w:t>Nick Dyer-Witheford, Western</w:t>
            </w:r>
            <w:r w:rsidR="008A5DD6">
              <w:rPr>
                <w:rFonts w:eastAsia="Times New Roman" w:cs="Arial"/>
                <w:b/>
                <w:sz w:val="24"/>
                <w:szCs w:val="24"/>
              </w:rPr>
              <w:t xml:space="preserve"> University </w:t>
            </w:r>
          </w:p>
          <w:p w14:paraId="0EDFF79E" w14:textId="11C227B3" w:rsidR="007A790C" w:rsidRPr="00DD57F3" w:rsidRDefault="009B5DE7" w:rsidP="00793062">
            <w:pPr>
              <w:tabs>
                <w:tab w:val="left" w:pos="3969"/>
              </w:tabs>
              <w:rPr>
                <w:rFonts w:eastAsia="Times New Roman" w:cs="Arial"/>
                <w:b/>
                <w:sz w:val="24"/>
                <w:szCs w:val="24"/>
              </w:rPr>
            </w:pPr>
            <w:r>
              <w:rPr>
                <w:rFonts w:eastAsia="Times New Roman" w:cs="Arial"/>
                <w:b/>
                <w:sz w:val="24"/>
                <w:szCs w:val="24"/>
              </w:rPr>
              <w:t>Dr. Kevin Dowler</w:t>
            </w:r>
            <w:r w:rsidR="008A5DD6">
              <w:rPr>
                <w:rFonts w:eastAsia="Times New Roman" w:cs="Arial"/>
                <w:b/>
                <w:sz w:val="24"/>
                <w:szCs w:val="24"/>
              </w:rPr>
              <w:t xml:space="preserve">, </w:t>
            </w:r>
            <w:r>
              <w:rPr>
                <w:rFonts w:eastAsia="Times New Roman" w:cs="Arial"/>
                <w:b/>
                <w:sz w:val="24"/>
                <w:szCs w:val="24"/>
              </w:rPr>
              <w:t xml:space="preserve">York </w:t>
            </w:r>
            <w:r w:rsidR="008A5DD6">
              <w:rPr>
                <w:rFonts w:eastAsia="Times New Roman" w:cs="Arial"/>
                <w:b/>
                <w:sz w:val="24"/>
                <w:szCs w:val="24"/>
              </w:rPr>
              <w:t>University</w:t>
            </w:r>
          </w:p>
          <w:p w14:paraId="412B264A" w14:textId="77777777" w:rsidR="00923127" w:rsidRPr="00DD57F3" w:rsidRDefault="00923127" w:rsidP="00793062">
            <w:pPr>
              <w:tabs>
                <w:tab w:val="left" w:pos="3969"/>
              </w:tabs>
              <w:ind w:left="249"/>
              <w:rPr>
                <w:rFonts w:eastAsia="Times New Roman" w:cs="Arial"/>
                <w:b/>
                <w:sz w:val="24"/>
                <w:szCs w:val="24"/>
              </w:rPr>
            </w:pPr>
          </w:p>
        </w:tc>
      </w:tr>
      <w:tr w:rsidR="00C959E2" w:rsidRPr="00DD57F3" w14:paraId="7C83975F" w14:textId="77777777" w:rsidTr="009A69C2">
        <w:tc>
          <w:tcPr>
            <w:tcW w:w="3780" w:type="dxa"/>
            <w:shd w:val="clear" w:color="auto" w:fill="BFBFBF" w:themeFill="background1" w:themeFillShade="BF"/>
          </w:tcPr>
          <w:p w14:paraId="609D4E8D" w14:textId="02441F82" w:rsidR="00C959E2" w:rsidRPr="00DD57F3" w:rsidRDefault="00D01A9F" w:rsidP="00DD57F3">
            <w:pPr>
              <w:tabs>
                <w:tab w:val="left" w:pos="3969"/>
              </w:tabs>
              <w:rPr>
                <w:rFonts w:eastAsia="Times New Roman" w:cs="Arial"/>
                <w:b/>
                <w:sz w:val="24"/>
                <w:szCs w:val="24"/>
              </w:rPr>
            </w:pPr>
            <w:r w:rsidRPr="00DD57F3">
              <w:rPr>
                <w:rFonts w:eastAsia="Times New Roman" w:cs="Arial"/>
                <w:b/>
                <w:sz w:val="24"/>
                <w:szCs w:val="24"/>
              </w:rPr>
              <w:t>Internal Representative</w:t>
            </w:r>
          </w:p>
        </w:tc>
        <w:tc>
          <w:tcPr>
            <w:tcW w:w="6426" w:type="dxa"/>
            <w:shd w:val="clear" w:color="auto" w:fill="auto"/>
          </w:tcPr>
          <w:p w14:paraId="0DDB532A" w14:textId="08F1BA69" w:rsidR="001A370B" w:rsidRDefault="008A5DD6" w:rsidP="0046318D">
            <w:pPr>
              <w:tabs>
                <w:tab w:val="left" w:pos="3969"/>
              </w:tabs>
              <w:rPr>
                <w:rFonts w:eastAsia="Times New Roman" w:cs="Arial"/>
                <w:b/>
                <w:sz w:val="24"/>
                <w:szCs w:val="24"/>
              </w:rPr>
            </w:pPr>
            <w:r>
              <w:rPr>
                <w:rFonts w:eastAsia="Times New Roman" w:cs="Arial"/>
                <w:b/>
                <w:sz w:val="24"/>
                <w:szCs w:val="24"/>
              </w:rPr>
              <w:t xml:space="preserve">Dr. </w:t>
            </w:r>
            <w:r w:rsidR="009B5DE7">
              <w:rPr>
                <w:rFonts w:eastAsia="Times New Roman" w:cs="Arial"/>
                <w:b/>
                <w:sz w:val="24"/>
                <w:szCs w:val="24"/>
              </w:rPr>
              <w:t>Hugh Elton</w:t>
            </w:r>
            <w:r>
              <w:rPr>
                <w:rFonts w:eastAsia="Times New Roman" w:cs="Arial"/>
                <w:b/>
                <w:sz w:val="24"/>
                <w:szCs w:val="24"/>
              </w:rPr>
              <w:t>,</w:t>
            </w:r>
            <w:r w:rsidR="00167154">
              <w:rPr>
                <w:rFonts w:eastAsia="Times New Roman" w:cs="Arial"/>
                <w:b/>
                <w:sz w:val="24"/>
                <w:szCs w:val="24"/>
              </w:rPr>
              <w:t xml:space="preserve"> </w:t>
            </w:r>
            <w:r w:rsidR="009B5DE7">
              <w:rPr>
                <w:rFonts w:eastAsia="Times New Roman" w:cs="Arial"/>
                <w:b/>
                <w:sz w:val="24"/>
                <w:szCs w:val="24"/>
              </w:rPr>
              <w:t>Ancient Greek &amp; Roman Studies</w:t>
            </w:r>
            <w:r w:rsidR="00ED2EAB">
              <w:rPr>
                <w:rFonts w:eastAsia="Times New Roman" w:cs="Arial"/>
                <w:b/>
                <w:sz w:val="24"/>
                <w:szCs w:val="24"/>
              </w:rPr>
              <w:t xml:space="preserve">, </w:t>
            </w:r>
            <w:r w:rsidR="00167154">
              <w:rPr>
                <w:rFonts w:eastAsia="Times New Roman" w:cs="Arial"/>
                <w:b/>
                <w:sz w:val="24"/>
                <w:szCs w:val="24"/>
              </w:rPr>
              <w:t>Trent University</w:t>
            </w:r>
          </w:p>
          <w:p w14:paraId="321220DD" w14:textId="77777777" w:rsidR="0046318D" w:rsidRPr="00DD57F3" w:rsidRDefault="0046318D" w:rsidP="0046318D">
            <w:pPr>
              <w:tabs>
                <w:tab w:val="left" w:pos="3969"/>
              </w:tabs>
              <w:rPr>
                <w:rFonts w:eastAsia="Times New Roman" w:cs="Arial"/>
                <w:b/>
                <w:sz w:val="24"/>
                <w:szCs w:val="24"/>
              </w:rPr>
            </w:pPr>
          </w:p>
        </w:tc>
      </w:tr>
      <w:tr w:rsidR="00C959E2" w:rsidRPr="00DD57F3" w14:paraId="0BAFF723" w14:textId="77777777" w:rsidTr="009A69C2">
        <w:tc>
          <w:tcPr>
            <w:tcW w:w="3780" w:type="dxa"/>
            <w:shd w:val="clear" w:color="auto" w:fill="BFBFBF" w:themeFill="background1" w:themeFillShade="BF"/>
          </w:tcPr>
          <w:p w14:paraId="5F531697" w14:textId="23D8643A" w:rsidR="00C959E2" w:rsidRPr="00DD57F3" w:rsidRDefault="00D01A9F" w:rsidP="00DD57F3">
            <w:pPr>
              <w:tabs>
                <w:tab w:val="left" w:pos="3969"/>
              </w:tabs>
              <w:rPr>
                <w:rFonts w:eastAsia="Times New Roman" w:cs="Arial"/>
                <w:b/>
                <w:sz w:val="24"/>
                <w:szCs w:val="24"/>
              </w:rPr>
            </w:pPr>
            <w:r>
              <w:rPr>
                <w:rFonts w:eastAsia="Times New Roman" w:cs="Arial"/>
                <w:b/>
                <w:sz w:val="24"/>
                <w:szCs w:val="24"/>
              </w:rPr>
              <w:t>Year o</w:t>
            </w:r>
            <w:r w:rsidRPr="00DD57F3">
              <w:rPr>
                <w:rFonts w:eastAsia="Times New Roman" w:cs="Arial"/>
                <w:b/>
                <w:sz w:val="24"/>
                <w:szCs w:val="24"/>
              </w:rPr>
              <w:t>f Review</w:t>
            </w:r>
          </w:p>
        </w:tc>
        <w:tc>
          <w:tcPr>
            <w:tcW w:w="6426" w:type="dxa"/>
            <w:shd w:val="clear" w:color="auto" w:fill="auto"/>
          </w:tcPr>
          <w:p w14:paraId="11967B18" w14:textId="59EFC863" w:rsidR="00C959E2" w:rsidRPr="00DD57F3" w:rsidRDefault="008A5DD6" w:rsidP="00DD57F3">
            <w:pPr>
              <w:tabs>
                <w:tab w:val="left" w:pos="3969"/>
              </w:tabs>
              <w:rPr>
                <w:rFonts w:eastAsia="Times New Roman" w:cs="Arial"/>
                <w:b/>
                <w:sz w:val="24"/>
                <w:szCs w:val="24"/>
              </w:rPr>
            </w:pPr>
            <w:r>
              <w:rPr>
                <w:rFonts w:eastAsia="Times New Roman" w:cs="Arial"/>
                <w:b/>
                <w:sz w:val="24"/>
                <w:szCs w:val="24"/>
              </w:rPr>
              <w:t>2017-2018</w:t>
            </w:r>
          </w:p>
          <w:p w14:paraId="54FD1232" w14:textId="77777777" w:rsidR="00C959E2" w:rsidRPr="00DD57F3" w:rsidRDefault="00C959E2" w:rsidP="00DD57F3">
            <w:pPr>
              <w:tabs>
                <w:tab w:val="left" w:pos="3969"/>
              </w:tabs>
              <w:rPr>
                <w:rFonts w:eastAsia="Times New Roman" w:cs="Arial"/>
                <w:b/>
                <w:sz w:val="24"/>
                <w:szCs w:val="24"/>
              </w:rPr>
            </w:pPr>
          </w:p>
        </w:tc>
      </w:tr>
      <w:tr w:rsidR="00C959E2" w:rsidRPr="00DD57F3" w14:paraId="14AA5685" w14:textId="77777777" w:rsidTr="009A69C2">
        <w:tc>
          <w:tcPr>
            <w:tcW w:w="3780" w:type="dxa"/>
            <w:shd w:val="clear" w:color="auto" w:fill="BFBFBF" w:themeFill="background1" w:themeFillShade="BF"/>
          </w:tcPr>
          <w:p w14:paraId="78A8AD90" w14:textId="06778A7B" w:rsidR="00C959E2" w:rsidRPr="00DD57F3" w:rsidRDefault="00D01A9F" w:rsidP="00DD57F3">
            <w:pPr>
              <w:tabs>
                <w:tab w:val="left" w:pos="3969"/>
              </w:tabs>
              <w:rPr>
                <w:rFonts w:eastAsia="Times New Roman" w:cs="Arial"/>
                <w:b/>
                <w:sz w:val="24"/>
                <w:szCs w:val="24"/>
              </w:rPr>
            </w:pPr>
            <w:r>
              <w:rPr>
                <w:rFonts w:eastAsia="Times New Roman" w:cs="Arial"/>
                <w:b/>
                <w:sz w:val="24"/>
                <w:szCs w:val="24"/>
              </w:rPr>
              <w:t>Date o</w:t>
            </w:r>
            <w:r w:rsidRPr="00DD57F3">
              <w:rPr>
                <w:rFonts w:eastAsia="Times New Roman" w:cs="Arial"/>
                <w:b/>
                <w:sz w:val="24"/>
                <w:szCs w:val="24"/>
              </w:rPr>
              <w:t>f Site Visit</w:t>
            </w:r>
          </w:p>
        </w:tc>
        <w:tc>
          <w:tcPr>
            <w:tcW w:w="6426" w:type="dxa"/>
            <w:shd w:val="clear" w:color="auto" w:fill="auto"/>
          </w:tcPr>
          <w:p w14:paraId="7A1761D3" w14:textId="5109226C" w:rsidR="00C959E2" w:rsidRPr="00DD57F3" w:rsidRDefault="009B5DE7" w:rsidP="00DD57F3">
            <w:pPr>
              <w:tabs>
                <w:tab w:val="left" w:pos="3969"/>
              </w:tabs>
              <w:rPr>
                <w:rFonts w:eastAsia="Times New Roman" w:cs="Arial"/>
                <w:b/>
                <w:sz w:val="24"/>
                <w:szCs w:val="24"/>
              </w:rPr>
            </w:pPr>
            <w:r>
              <w:rPr>
                <w:rFonts w:eastAsia="Times New Roman" w:cs="Arial"/>
                <w:b/>
                <w:sz w:val="24"/>
                <w:szCs w:val="24"/>
              </w:rPr>
              <w:t>March 5</w:t>
            </w:r>
            <w:r w:rsidR="00C6440E">
              <w:rPr>
                <w:rFonts w:eastAsia="Times New Roman" w:cs="Arial"/>
                <w:b/>
                <w:sz w:val="24"/>
                <w:szCs w:val="24"/>
              </w:rPr>
              <w:t>,</w:t>
            </w:r>
            <w:r>
              <w:rPr>
                <w:rFonts w:eastAsia="Times New Roman" w:cs="Arial"/>
                <w:b/>
                <w:sz w:val="24"/>
                <w:szCs w:val="24"/>
                <w:vertAlign w:val="superscript"/>
              </w:rPr>
              <w:t xml:space="preserve"> </w:t>
            </w:r>
            <w:r w:rsidR="008A5DD6">
              <w:rPr>
                <w:rFonts w:eastAsia="Times New Roman" w:cs="Arial"/>
                <w:b/>
                <w:sz w:val="24"/>
                <w:szCs w:val="24"/>
              </w:rPr>
              <w:t>2018</w:t>
            </w:r>
          </w:p>
          <w:p w14:paraId="6E10C6DF" w14:textId="77777777" w:rsidR="00C959E2" w:rsidRPr="00DD57F3" w:rsidRDefault="00C959E2" w:rsidP="00DD57F3">
            <w:pPr>
              <w:tabs>
                <w:tab w:val="left" w:pos="3969"/>
              </w:tabs>
              <w:rPr>
                <w:rFonts w:eastAsia="Times New Roman" w:cs="Arial"/>
                <w:b/>
                <w:sz w:val="24"/>
                <w:szCs w:val="24"/>
              </w:rPr>
            </w:pPr>
          </w:p>
        </w:tc>
      </w:tr>
      <w:tr w:rsidR="00C959E2" w:rsidRPr="00DD57F3" w14:paraId="67141443" w14:textId="77777777" w:rsidTr="009A69C2">
        <w:tc>
          <w:tcPr>
            <w:tcW w:w="3780" w:type="dxa"/>
            <w:shd w:val="clear" w:color="auto" w:fill="BFBFBF" w:themeFill="background1" w:themeFillShade="BF"/>
          </w:tcPr>
          <w:p w14:paraId="65C5E962" w14:textId="575382BF" w:rsidR="00923127" w:rsidRPr="00DD57F3" w:rsidRDefault="00D01A9F" w:rsidP="00DD57F3">
            <w:pPr>
              <w:tabs>
                <w:tab w:val="left" w:pos="3969"/>
              </w:tabs>
              <w:rPr>
                <w:rFonts w:eastAsia="Times New Roman" w:cs="Arial"/>
                <w:b/>
                <w:sz w:val="24"/>
                <w:szCs w:val="24"/>
              </w:rPr>
            </w:pPr>
            <w:r w:rsidRPr="00DD57F3">
              <w:rPr>
                <w:rFonts w:eastAsia="Times New Roman" w:cs="Arial"/>
                <w:b/>
                <w:sz w:val="24"/>
                <w:szCs w:val="24"/>
              </w:rPr>
              <w:t>Due Dat</w:t>
            </w:r>
            <w:r>
              <w:rPr>
                <w:rFonts w:eastAsia="Times New Roman" w:cs="Arial"/>
                <w:b/>
                <w:sz w:val="24"/>
                <w:szCs w:val="24"/>
              </w:rPr>
              <w:t>e for Implementation Report by Media Studies</w:t>
            </w:r>
          </w:p>
        </w:tc>
        <w:tc>
          <w:tcPr>
            <w:tcW w:w="6426" w:type="dxa"/>
            <w:shd w:val="clear" w:color="auto" w:fill="auto"/>
          </w:tcPr>
          <w:p w14:paraId="74972FDD" w14:textId="7FFB41C8" w:rsidR="00C959E2" w:rsidRPr="00DD57F3" w:rsidRDefault="00034775" w:rsidP="00034775">
            <w:pPr>
              <w:tabs>
                <w:tab w:val="left" w:pos="3969"/>
              </w:tabs>
              <w:rPr>
                <w:rFonts w:eastAsia="Times New Roman" w:cs="Arial"/>
                <w:b/>
                <w:sz w:val="24"/>
                <w:szCs w:val="24"/>
              </w:rPr>
            </w:pPr>
            <w:r>
              <w:rPr>
                <w:rFonts w:eastAsia="Times New Roman" w:cs="Arial"/>
                <w:b/>
                <w:sz w:val="24"/>
                <w:szCs w:val="24"/>
              </w:rPr>
              <w:t>October 1</w:t>
            </w:r>
            <w:r w:rsidR="00D66913">
              <w:rPr>
                <w:rFonts w:eastAsia="Times New Roman" w:cs="Arial"/>
                <w:b/>
                <w:sz w:val="24"/>
                <w:szCs w:val="24"/>
              </w:rPr>
              <w:t>, 2019</w:t>
            </w:r>
          </w:p>
        </w:tc>
      </w:tr>
      <w:tr w:rsidR="00C959E2" w:rsidRPr="00DD57F3" w14:paraId="781E370A" w14:textId="77777777" w:rsidTr="009A69C2">
        <w:tc>
          <w:tcPr>
            <w:tcW w:w="3780" w:type="dxa"/>
            <w:shd w:val="clear" w:color="auto" w:fill="BFBFBF" w:themeFill="background1" w:themeFillShade="BF"/>
          </w:tcPr>
          <w:p w14:paraId="085A4C99" w14:textId="71A0F6C5" w:rsidR="00C959E2" w:rsidRPr="00DD57F3" w:rsidRDefault="00D01A9F" w:rsidP="00DD57F3">
            <w:pPr>
              <w:tabs>
                <w:tab w:val="left" w:pos="3969"/>
              </w:tabs>
              <w:rPr>
                <w:rFonts w:eastAsia="Times New Roman" w:cs="Arial"/>
                <w:b/>
                <w:sz w:val="24"/>
                <w:szCs w:val="24"/>
              </w:rPr>
            </w:pPr>
            <w:r>
              <w:rPr>
                <w:rFonts w:eastAsia="Times New Roman" w:cs="Arial"/>
                <w:b/>
                <w:sz w:val="24"/>
                <w:szCs w:val="24"/>
              </w:rPr>
              <w:t>Date o</w:t>
            </w:r>
            <w:r w:rsidRPr="00DD57F3">
              <w:rPr>
                <w:rFonts w:eastAsia="Times New Roman" w:cs="Arial"/>
                <w:b/>
                <w:sz w:val="24"/>
                <w:szCs w:val="24"/>
              </w:rPr>
              <w:t>f Next Cyclical Review</w:t>
            </w:r>
          </w:p>
          <w:p w14:paraId="0B393F89" w14:textId="77777777" w:rsidR="00C959E2" w:rsidRPr="00DD57F3" w:rsidRDefault="00C959E2" w:rsidP="00DD57F3">
            <w:pPr>
              <w:tabs>
                <w:tab w:val="left" w:pos="3969"/>
              </w:tabs>
              <w:rPr>
                <w:rFonts w:eastAsia="Times New Roman" w:cs="Arial"/>
                <w:b/>
                <w:sz w:val="24"/>
                <w:szCs w:val="24"/>
              </w:rPr>
            </w:pPr>
          </w:p>
        </w:tc>
        <w:tc>
          <w:tcPr>
            <w:tcW w:w="6426" w:type="dxa"/>
            <w:shd w:val="clear" w:color="auto" w:fill="auto"/>
          </w:tcPr>
          <w:p w14:paraId="2E4715DB" w14:textId="77777777" w:rsidR="00C959E2" w:rsidRPr="00DD57F3" w:rsidRDefault="00C959E2" w:rsidP="00DD57F3">
            <w:pPr>
              <w:tabs>
                <w:tab w:val="left" w:pos="3969"/>
              </w:tabs>
              <w:rPr>
                <w:rFonts w:eastAsia="Times New Roman" w:cs="Arial"/>
                <w:b/>
                <w:sz w:val="24"/>
                <w:szCs w:val="24"/>
              </w:rPr>
            </w:pPr>
            <w:r w:rsidRPr="00DD57F3">
              <w:rPr>
                <w:rFonts w:eastAsia="Times New Roman" w:cs="Arial"/>
                <w:b/>
                <w:sz w:val="24"/>
                <w:szCs w:val="24"/>
              </w:rPr>
              <w:t>202</w:t>
            </w:r>
            <w:r w:rsidR="0046318D">
              <w:rPr>
                <w:rFonts w:eastAsia="Times New Roman" w:cs="Arial"/>
                <w:b/>
                <w:sz w:val="24"/>
                <w:szCs w:val="24"/>
              </w:rPr>
              <w:t>5-2026</w:t>
            </w:r>
          </w:p>
        </w:tc>
      </w:tr>
      <w:tr w:rsidR="00C959E2" w:rsidRPr="00DD57F3" w14:paraId="3EC45DB3" w14:textId="77777777" w:rsidTr="009A69C2">
        <w:tc>
          <w:tcPr>
            <w:tcW w:w="3780" w:type="dxa"/>
            <w:shd w:val="clear" w:color="auto" w:fill="BFBFBF" w:themeFill="background1" w:themeFillShade="BF"/>
          </w:tcPr>
          <w:p w14:paraId="3A327B96" w14:textId="713A5A04" w:rsidR="00C959E2" w:rsidRPr="00DD57F3" w:rsidRDefault="00D01A9F" w:rsidP="00DD57F3">
            <w:pPr>
              <w:tabs>
                <w:tab w:val="left" w:pos="3969"/>
              </w:tabs>
              <w:rPr>
                <w:rFonts w:eastAsia="Times New Roman" w:cs="Arial"/>
                <w:b/>
                <w:sz w:val="24"/>
                <w:szCs w:val="24"/>
              </w:rPr>
            </w:pPr>
            <w:r>
              <w:rPr>
                <w:rFonts w:eastAsia="Times New Roman" w:cs="Arial"/>
                <w:b/>
                <w:sz w:val="24"/>
                <w:szCs w:val="24"/>
              </w:rPr>
              <w:t>Date Prepared b</w:t>
            </w:r>
            <w:r w:rsidRPr="00DD57F3">
              <w:rPr>
                <w:rFonts w:eastAsia="Times New Roman" w:cs="Arial"/>
                <w:b/>
                <w:sz w:val="24"/>
                <w:szCs w:val="24"/>
              </w:rPr>
              <w:t>y C</w:t>
            </w:r>
            <w:r>
              <w:rPr>
                <w:rFonts w:eastAsia="Times New Roman" w:cs="Arial"/>
                <w:b/>
                <w:sz w:val="24"/>
                <w:szCs w:val="24"/>
              </w:rPr>
              <w:t>PRC</w:t>
            </w:r>
          </w:p>
          <w:p w14:paraId="3DBBF432" w14:textId="77777777" w:rsidR="00C959E2" w:rsidRPr="00DD57F3" w:rsidRDefault="00C959E2" w:rsidP="00DD57F3">
            <w:pPr>
              <w:tabs>
                <w:tab w:val="left" w:pos="3969"/>
              </w:tabs>
              <w:rPr>
                <w:rFonts w:eastAsia="Times New Roman" w:cs="Arial"/>
                <w:b/>
                <w:sz w:val="24"/>
                <w:szCs w:val="24"/>
              </w:rPr>
            </w:pPr>
          </w:p>
        </w:tc>
        <w:tc>
          <w:tcPr>
            <w:tcW w:w="6426" w:type="dxa"/>
            <w:shd w:val="clear" w:color="auto" w:fill="auto"/>
          </w:tcPr>
          <w:p w14:paraId="6E93FFAC" w14:textId="04D70EE0" w:rsidR="00C959E2" w:rsidRPr="00DD57F3" w:rsidRDefault="00D66913" w:rsidP="00DD57F3">
            <w:pPr>
              <w:tabs>
                <w:tab w:val="left" w:pos="3969"/>
              </w:tabs>
              <w:rPr>
                <w:rFonts w:eastAsia="Times New Roman" w:cs="Arial"/>
                <w:b/>
                <w:sz w:val="24"/>
                <w:szCs w:val="24"/>
              </w:rPr>
            </w:pPr>
            <w:r>
              <w:rPr>
                <w:rFonts w:eastAsia="Times New Roman" w:cs="Arial"/>
                <w:b/>
                <w:sz w:val="24"/>
                <w:szCs w:val="24"/>
              </w:rPr>
              <w:t>October 17, 2018</w:t>
            </w:r>
          </w:p>
        </w:tc>
      </w:tr>
      <w:tr w:rsidR="00C959E2" w:rsidRPr="00DD57F3" w14:paraId="3D39157C" w14:textId="77777777" w:rsidTr="009A69C2">
        <w:tc>
          <w:tcPr>
            <w:tcW w:w="3780" w:type="dxa"/>
            <w:shd w:val="clear" w:color="auto" w:fill="BFBFBF" w:themeFill="background1" w:themeFillShade="BF"/>
          </w:tcPr>
          <w:p w14:paraId="0E4B6B61" w14:textId="375BB283" w:rsidR="00C959E2" w:rsidRPr="00DD57F3" w:rsidRDefault="00D01A9F" w:rsidP="00DD57F3">
            <w:pPr>
              <w:tabs>
                <w:tab w:val="left" w:pos="3969"/>
              </w:tabs>
              <w:rPr>
                <w:rFonts w:eastAsia="Times New Roman" w:cs="Arial"/>
                <w:b/>
                <w:sz w:val="24"/>
                <w:szCs w:val="24"/>
              </w:rPr>
            </w:pPr>
            <w:r>
              <w:rPr>
                <w:rFonts w:eastAsia="Times New Roman" w:cs="Arial"/>
                <w:b/>
                <w:sz w:val="24"/>
                <w:szCs w:val="24"/>
              </w:rPr>
              <w:t>Date Approved by Provost &amp; VP</w:t>
            </w:r>
            <w:r w:rsidRPr="00DD57F3">
              <w:rPr>
                <w:rFonts w:eastAsia="Times New Roman" w:cs="Arial"/>
                <w:b/>
                <w:sz w:val="24"/>
                <w:szCs w:val="24"/>
              </w:rPr>
              <w:t xml:space="preserve"> Academic</w:t>
            </w:r>
          </w:p>
        </w:tc>
        <w:tc>
          <w:tcPr>
            <w:tcW w:w="6426" w:type="dxa"/>
            <w:shd w:val="clear" w:color="auto" w:fill="auto"/>
          </w:tcPr>
          <w:p w14:paraId="7E63296C" w14:textId="67FCA957" w:rsidR="00C959E2" w:rsidRPr="00DD57F3" w:rsidRDefault="00184FB6" w:rsidP="00DD57F3">
            <w:pPr>
              <w:tabs>
                <w:tab w:val="left" w:pos="3969"/>
              </w:tabs>
              <w:rPr>
                <w:rFonts w:eastAsia="Times New Roman" w:cs="Arial"/>
                <w:b/>
                <w:sz w:val="24"/>
                <w:szCs w:val="24"/>
              </w:rPr>
            </w:pPr>
            <w:r>
              <w:rPr>
                <w:rFonts w:eastAsia="Times New Roman" w:cs="Arial"/>
                <w:b/>
                <w:sz w:val="24"/>
                <w:szCs w:val="24"/>
              </w:rPr>
              <w:t>November 9, 2018</w:t>
            </w:r>
          </w:p>
        </w:tc>
      </w:tr>
      <w:tr w:rsidR="000F34F8" w:rsidRPr="00DD57F3" w14:paraId="6C2C448C" w14:textId="77777777" w:rsidTr="00957B3F">
        <w:trPr>
          <w:trHeight w:val="1322"/>
        </w:trPr>
        <w:tc>
          <w:tcPr>
            <w:tcW w:w="3780" w:type="dxa"/>
            <w:shd w:val="clear" w:color="auto" w:fill="BFBFBF" w:themeFill="background1" w:themeFillShade="BF"/>
          </w:tcPr>
          <w:p w14:paraId="51FA1C9F" w14:textId="59093C98" w:rsidR="000F34F8" w:rsidRDefault="00D01A9F" w:rsidP="00DD57F3">
            <w:pPr>
              <w:tabs>
                <w:tab w:val="left" w:pos="3969"/>
              </w:tabs>
              <w:rPr>
                <w:rFonts w:eastAsia="Times New Roman" w:cs="Arial"/>
                <w:b/>
                <w:sz w:val="24"/>
                <w:szCs w:val="24"/>
              </w:rPr>
            </w:pPr>
            <w:r>
              <w:rPr>
                <w:rFonts w:eastAsia="Times New Roman" w:cs="Arial"/>
                <w:b/>
                <w:sz w:val="24"/>
                <w:szCs w:val="24"/>
              </w:rPr>
              <w:t>Signature of Provost &amp; VP</w:t>
            </w:r>
            <w:r w:rsidRPr="00DD57F3">
              <w:rPr>
                <w:rFonts w:eastAsia="Times New Roman" w:cs="Arial"/>
                <w:b/>
                <w:sz w:val="24"/>
                <w:szCs w:val="24"/>
              </w:rPr>
              <w:t xml:space="preserve"> </w:t>
            </w:r>
            <w:r>
              <w:rPr>
                <w:rFonts w:eastAsia="Times New Roman" w:cs="Arial"/>
                <w:b/>
                <w:sz w:val="24"/>
                <w:szCs w:val="24"/>
              </w:rPr>
              <w:t>A</w:t>
            </w:r>
            <w:r w:rsidRPr="00DD57F3">
              <w:rPr>
                <w:rFonts w:eastAsia="Times New Roman" w:cs="Arial"/>
                <w:b/>
                <w:sz w:val="24"/>
                <w:szCs w:val="24"/>
              </w:rPr>
              <w:t>cademic</w:t>
            </w:r>
          </w:p>
          <w:p w14:paraId="393F2582" w14:textId="4E8BEC73" w:rsidR="000F34F8" w:rsidRPr="00DD57F3" w:rsidRDefault="000F34F8" w:rsidP="00DD57F3">
            <w:pPr>
              <w:tabs>
                <w:tab w:val="left" w:pos="3969"/>
              </w:tabs>
              <w:rPr>
                <w:rFonts w:eastAsia="Times New Roman" w:cs="Arial"/>
                <w:b/>
                <w:sz w:val="24"/>
                <w:szCs w:val="24"/>
              </w:rPr>
            </w:pPr>
          </w:p>
        </w:tc>
        <w:tc>
          <w:tcPr>
            <w:tcW w:w="6426" w:type="dxa"/>
            <w:shd w:val="clear" w:color="auto" w:fill="auto"/>
          </w:tcPr>
          <w:p w14:paraId="468EB7C1" w14:textId="7F522526" w:rsidR="000F34F8" w:rsidRPr="00DD57F3" w:rsidRDefault="00184FB6" w:rsidP="00DD57F3">
            <w:pPr>
              <w:tabs>
                <w:tab w:val="left" w:pos="3969"/>
              </w:tabs>
              <w:rPr>
                <w:rFonts w:eastAsia="Times New Roman" w:cs="Arial"/>
                <w:b/>
                <w:sz w:val="24"/>
                <w:szCs w:val="24"/>
              </w:rPr>
            </w:pPr>
            <w:bookmarkStart w:id="0" w:name="_GoBack"/>
            <w:r>
              <w:rPr>
                <w:noProof/>
                <w:lang w:val="en-US"/>
              </w:rPr>
              <w:drawing>
                <wp:inline distT="0" distB="0" distL="0" distR="0" wp14:anchorId="32887A7C" wp14:editId="7C21469D">
                  <wp:extent cx="1762125" cy="606171"/>
                  <wp:effectExtent l="0" t="0" r="0" b="3810"/>
                  <wp:docPr id="3" name="Picture 3" title="Jackie Muldoo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8787" cy="615343"/>
                          </a:xfrm>
                          <a:prstGeom prst="rect">
                            <a:avLst/>
                          </a:prstGeom>
                          <a:noFill/>
                          <a:ln>
                            <a:noFill/>
                          </a:ln>
                        </pic:spPr>
                      </pic:pic>
                    </a:graphicData>
                  </a:graphic>
                </wp:inline>
              </w:drawing>
            </w:r>
            <w:bookmarkEnd w:id="0"/>
          </w:p>
        </w:tc>
      </w:tr>
    </w:tbl>
    <w:p w14:paraId="2B465788" w14:textId="77777777" w:rsidR="00D00C87" w:rsidRDefault="00D00C87" w:rsidP="00DD57F3">
      <w:pPr>
        <w:rPr>
          <w:rFonts w:cs="Arial"/>
          <w:sz w:val="24"/>
          <w:szCs w:val="24"/>
        </w:rPr>
      </w:pPr>
    </w:p>
    <w:p w14:paraId="6AE69BA6" w14:textId="512EEC5A" w:rsidR="00E90D77" w:rsidRDefault="004C2E99">
      <w:pPr>
        <w:rPr>
          <w:rFonts w:cs="Arial"/>
          <w:sz w:val="24"/>
          <w:szCs w:val="24"/>
        </w:rPr>
      </w:pPr>
      <w:r w:rsidRPr="004C2E99">
        <w:rPr>
          <w:rFonts w:eastAsia="Calibri" w:cs="Arial"/>
          <w:color w:val="000000"/>
          <w:sz w:val="24"/>
          <w:szCs w:val="24"/>
          <w:lang w:val="en-US" w:eastAsia="zh-CN"/>
        </w:rPr>
        <w:t>The Media Studies program at Trent takes an interdisciplinary approach to the understanding of media practices and effects. Students take courses in a range of disciplines including Cultural Studies, Anthropology, Philosophy</w:t>
      </w:r>
      <w:r w:rsidR="00EF404E">
        <w:rPr>
          <w:rFonts w:eastAsia="Calibri" w:cs="Arial"/>
          <w:color w:val="000000"/>
          <w:sz w:val="24"/>
          <w:szCs w:val="24"/>
          <w:lang w:val="en-US" w:eastAsia="zh-CN"/>
        </w:rPr>
        <w:t xml:space="preserve">, </w:t>
      </w:r>
      <w:r w:rsidR="00C6440E">
        <w:rPr>
          <w:rFonts w:eastAsia="Calibri" w:cs="Arial"/>
          <w:color w:val="000000"/>
          <w:sz w:val="24"/>
          <w:szCs w:val="24"/>
          <w:lang w:val="en-US" w:eastAsia="zh-CN"/>
        </w:rPr>
        <w:t xml:space="preserve">and </w:t>
      </w:r>
      <w:r w:rsidR="00EF404E">
        <w:rPr>
          <w:rFonts w:eastAsia="Calibri" w:cs="Arial"/>
          <w:color w:val="000000"/>
          <w:sz w:val="24"/>
          <w:szCs w:val="24"/>
          <w:lang w:val="en-US" w:eastAsia="zh-CN"/>
        </w:rPr>
        <w:t xml:space="preserve">Canadian Studies. Students have the opportunity to </w:t>
      </w:r>
      <w:r w:rsidRPr="004C2E99">
        <w:rPr>
          <w:rFonts w:eastAsia="Calibri" w:cs="Arial"/>
          <w:color w:val="000000"/>
          <w:sz w:val="24"/>
          <w:szCs w:val="24"/>
          <w:lang w:val="en-US" w:eastAsia="zh-CN"/>
        </w:rPr>
        <w:t>engag</w:t>
      </w:r>
      <w:r w:rsidR="00C6440E">
        <w:rPr>
          <w:rFonts w:eastAsia="Calibri" w:cs="Arial"/>
          <w:color w:val="000000"/>
          <w:sz w:val="24"/>
          <w:szCs w:val="24"/>
          <w:lang w:val="en-US" w:eastAsia="zh-CN"/>
        </w:rPr>
        <w:t xml:space="preserve">e in </w:t>
      </w:r>
      <w:r w:rsidRPr="004C2E99">
        <w:rPr>
          <w:rFonts w:eastAsia="Calibri" w:cs="Arial"/>
          <w:color w:val="000000"/>
          <w:sz w:val="24"/>
          <w:szCs w:val="24"/>
          <w:lang w:val="en-US" w:eastAsia="zh-CN"/>
        </w:rPr>
        <w:t xml:space="preserve">ethical, theoretical, and technical </w:t>
      </w:r>
      <w:r w:rsidR="00034775">
        <w:rPr>
          <w:rFonts w:eastAsia="Calibri" w:cs="Arial"/>
          <w:color w:val="000000"/>
          <w:sz w:val="24"/>
          <w:szCs w:val="24"/>
          <w:lang w:val="en-US" w:eastAsia="zh-CN"/>
        </w:rPr>
        <w:t>issues</w:t>
      </w:r>
      <w:r w:rsidRPr="004C2E99">
        <w:rPr>
          <w:rFonts w:eastAsia="Calibri" w:cs="Arial"/>
          <w:color w:val="000000"/>
          <w:sz w:val="24"/>
          <w:szCs w:val="24"/>
          <w:lang w:val="en-US" w:eastAsia="zh-CN"/>
        </w:rPr>
        <w:t xml:space="preserve"> related to the implications of the human-technology interface for knowledge, individuality, and community.</w:t>
      </w:r>
      <w:r w:rsidR="0034379D">
        <w:rPr>
          <w:rFonts w:eastAsia="Calibri" w:cs="Arial"/>
          <w:color w:val="000000"/>
          <w:sz w:val="24"/>
          <w:szCs w:val="24"/>
          <w:lang w:val="en-US" w:eastAsia="zh-CN"/>
        </w:rPr>
        <w:t xml:space="preserve"> Media Studies</w:t>
      </w:r>
      <w:r w:rsidR="00D66913">
        <w:rPr>
          <w:rFonts w:eastAsia="Calibri" w:cs="Arial"/>
          <w:color w:val="000000"/>
          <w:sz w:val="24"/>
          <w:szCs w:val="24"/>
          <w:lang w:val="en-US" w:eastAsia="zh-CN"/>
        </w:rPr>
        <w:t>’</w:t>
      </w:r>
      <w:r w:rsidR="0034379D">
        <w:rPr>
          <w:rFonts w:eastAsia="Calibri" w:cs="Arial"/>
          <w:color w:val="000000"/>
          <w:sz w:val="24"/>
          <w:szCs w:val="24"/>
          <w:lang w:val="en-US" w:eastAsia="zh-CN"/>
        </w:rPr>
        <w:t xml:space="preserve"> students have the opportunity to learn through experiential and experimental approaches using practice-based courses focusing on the application of knowledge in areas of film, radio, music, multimedia design and more. </w:t>
      </w:r>
      <w:r w:rsidRPr="004C2E99">
        <w:rPr>
          <w:rFonts w:eastAsia="Calibri" w:cs="Arial"/>
          <w:color w:val="000000"/>
          <w:sz w:val="24"/>
          <w:szCs w:val="24"/>
          <w:lang w:val="en-US" w:eastAsia="zh-CN"/>
        </w:rPr>
        <w:t xml:space="preserve">The program provides </w:t>
      </w:r>
      <w:r w:rsidR="00EF404E">
        <w:rPr>
          <w:rFonts w:eastAsia="Calibri" w:cs="Arial"/>
          <w:color w:val="000000"/>
          <w:sz w:val="24"/>
          <w:szCs w:val="24"/>
          <w:lang w:val="en-US" w:eastAsia="zh-CN"/>
        </w:rPr>
        <w:t xml:space="preserve">students with an </w:t>
      </w:r>
      <w:r w:rsidRPr="004C2E99">
        <w:rPr>
          <w:rFonts w:eastAsia="Calibri" w:cs="Arial"/>
          <w:color w:val="000000"/>
          <w:sz w:val="24"/>
          <w:szCs w:val="24"/>
          <w:lang w:val="en-US" w:eastAsia="zh-CN"/>
        </w:rPr>
        <w:t>academic background for work in the media, communications, and any other field where media literacy is vital.</w:t>
      </w:r>
      <w:r w:rsidR="00E90D77">
        <w:rPr>
          <w:rFonts w:cs="Arial"/>
          <w:sz w:val="24"/>
          <w:szCs w:val="24"/>
        </w:rPr>
        <w:br w:type="page"/>
      </w:r>
    </w:p>
    <w:p w14:paraId="19FA96EA" w14:textId="2F5D3701" w:rsidR="00C959E2" w:rsidRPr="00D01A9F" w:rsidRDefault="00D01A9F" w:rsidP="00D01A9F">
      <w:pPr>
        <w:pBdr>
          <w:bottom w:val="single" w:sz="2" w:space="1" w:color="auto"/>
        </w:pBdr>
        <w:rPr>
          <w:rFonts w:eastAsia="Times New Roman" w:cstheme="minorHAnsi"/>
          <w:b/>
          <w:color w:val="3B5F4F"/>
          <w:sz w:val="32"/>
          <w:szCs w:val="32"/>
        </w:rPr>
      </w:pPr>
      <w:r>
        <w:rPr>
          <w:rFonts w:eastAsia="Times New Roman" w:cstheme="minorHAnsi"/>
          <w:b/>
          <w:color w:val="3B5F4F"/>
          <w:sz w:val="32"/>
          <w:szCs w:val="32"/>
        </w:rPr>
        <w:lastRenderedPageBreak/>
        <w:t>Summary o</w:t>
      </w:r>
      <w:r w:rsidRPr="00D01A9F">
        <w:rPr>
          <w:rFonts w:eastAsia="Times New Roman" w:cstheme="minorHAnsi"/>
          <w:b/>
          <w:color w:val="3B5F4F"/>
          <w:sz w:val="32"/>
          <w:szCs w:val="32"/>
        </w:rPr>
        <w:t>f Process</w:t>
      </w:r>
    </w:p>
    <w:p w14:paraId="3D7C5764" w14:textId="77777777" w:rsidR="00C959E2" w:rsidRPr="00957B3F" w:rsidRDefault="00C959E2" w:rsidP="00DD57F3">
      <w:pPr>
        <w:tabs>
          <w:tab w:val="left" w:pos="3969"/>
        </w:tabs>
        <w:rPr>
          <w:rFonts w:eastAsia="Times New Roman" w:cs="Arial"/>
          <w:sz w:val="20"/>
          <w:szCs w:val="20"/>
        </w:rPr>
      </w:pPr>
    </w:p>
    <w:p w14:paraId="66315CA3" w14:textId="78CC6477" w:rsidR="00C959E2" w:rsidRPr="001D6B20" w:rsidRDefault="00C959E2" w:rsidP="00DD57F3">
      <w:pPr>
        <w:autoSpaceDE w:val="0"/>
        <w:autoSpaceDN w:val="0"/>
        <w:adjustRightInd w:val="0"/>
        <w:rPr>
          <w:rFonts w:eastAsia="Times New Roman" w:cs="Arial"/>
          <w:b/>
          <w:sz w:val="24"/>
          <w:szCs w:val="24"/>
        </w:rPr>
      </w:pPr>
      <w:r w:rsidRPr="001D6B20">
        <w:rPr>
          <w:rFonts w:eastAsia="Calibri" w:cs="Arial"/>
          <w:color w:val="000000"/>
          <w:sz w:val="24"/>
          <w:szCs w:val="24"/>
          <w:lang w:val="en-US" w:eastAsia="zh-CN"/>
        </w:rPr>
        <w:t>During the 201</w:t>
      </w:r>
      <w:r w:rsidR="008A5DD6" w:rsidRPr="001D6B20">
        <w:rPr>
          <w:rFonts w:eastAsia="Calibri" w:cs="Arial"/>
          <w:color w:val="000000"/>
          <w:sz w:val="24"/>
          <w:szCs w:val="24"/>
          <w:lang w:val="en-US" w:eastAsia="zh-CN"/>
        </w:rPr>
        <w:t>7</w:t>
      </w:r>
      <w:r w:rsidRPr="001D6B20">
        <w:rPr>
          <w:rFonts w:eastAsia="Calibri" w:cs="Arial"/>
          <w:color w:val="000000"/>
          <w:sz w:val="24"/>
          <w:szCs w:val="24"/>
          <w:lang w:val="en-US" w:eastAsia="zh-CN"/>
        </w:rPr>
        <w:t>-201</w:t>
      </w:r>
      <w:r w:rsidR="008A5DD6" w:rsidRPr="001D6B20">
        <w:rPr>
          <w:rFonts w:eastAsia="Calibri" w:cs="Arial"/>
          <w:color w:val="000000"/>
          <w:sz w:val="24"/>
          <w:szCs w:val="24"/>
          <w:lang w:val="en-US" w:eastAsia="zh-CN"/>
        </w:rPr>
        <w:t>8</w:t>
      </w:r>
      <w:r w:rsidRPr="001D6B20">
        <w:rPr>
          <w:rFonts w:eastAsia="Calibri" w:cs="Arial"/>
          <w:color w:val="000000"/>
          <w:sz w:val="24"/>
          <w:szCs w:val="24"/>
          <w:lang w:val="en-US" w:eastAsia="zh-CN"/>
        </w:rPr>
        <w:t xml:space="preserve"> academic year, the </w:t>
      </w:r>
      <w:r w:rsidR="007A790C" w:rsidRPr="001D6B20">
        <w:rPr>
          <w:rFonts w:eastAsia="Calibri" w:cs="Arial"/>
          <w:color w:val="000000"/>
          <w:sz w:val="24"/>
          <w:szCs w:val="24"/>
          <w:lang w:val="en-US" w:eastAsia="zh-CN"/>
        </w:rPr>
        <w:t>B</w:t>
      </w:r>
      <w:r w:rsidR="009322DE" w:rsidRPr="001D6B20">
        <w:rPr>
          <w:rFonts w:eastAsia="Calibri" w:cs="Arial"/>
          <w:color w:val="000000"/>
          <w:sz w:val="24"/>
          <w:szCs w:val="24"/>
          <w:lang w:val="en-US" w:eastAsia="zh-CN"/>
        </w:rPr>
        <w:t>A</w:t>
      </w:r>
      <w:r w:rsidR="001D6B20" w:rsidRPr="001D6B20">
        <w:rPr>
          <w:rFonts w:eastAsia="Calibri" w:cs="Arial"/>
          <w:color w:val="000000"/>
          <w:sz w:val="24"/>
          <w:szCs w:val="24"/>
          <w:lang w:val="en-US" w:eastAsia="zh-CN"/>
        </w:rPr>
        <w:t xml:space="preserve"> Media Studies</w:t>
      </w:r>
      <w:r w:rsidR="0046318D" w:rsidRPr="001D6B20">
        <w:rPr>
          <w:rFonts w:eastAsia="Calibri" w:cs="Arial"/>
          <w:color w:val="000000"/>
          <w:sz w:val="24"/>
          <w:szCs w:val="24"/>
          <w:lang w:val="en-US" w:eastAsia="zh-CN"/>
        </w:rPr>
        <w:t xml:space="preserve"> program</w:t>
      </w:r>
      <w:r w:rsidR="004E3481" w:rsidRPr="001D6B20">
        <w:rPr>
          <w:rFonts w:eastAsia="Calibri" w:cs="Arial"/>
          <w:color w:val="000000"/>
          <w:sz w:val="24"/>
          <w:szCs w:val="24"/>
          <w:lang w:val="en-US" w:eastAsia="zh-CN"/>
        </w:rPr>
        <w:t xml:space="preserve"> </w:t>
      </w:r>
      <w:r w:rsidRPr="001D6B20">
        <w:rPr>
          <w:rFonts w:eastAsia="Calibri" w:cs="Arial"/>
          <w:color w:val="000000"/>
          <w:sz w:val="24"/>
          <w:szCs w:val="24"/>
          <w:lang w:val="en-US" w:eastAsia="zh-CN"/>
        </w:rPr>
        <w:t>underwent a review.</w:t>
      </w:r>
      <w:r w:rsidRPr="001D6B20">
        <w:rPr>
          <w:rFonts w:eastAsia="Times New Roman" w:cs="Arial"/>
          <w:color w:val="000000"/>
          <w:sz w:val="24"/>
          <w:szCs w:val="24"/>
          <w:lang w:val="en-US"/>
        </w:rPr>
        <w:t xml:space="preserve"> </w:t>
      </w:r>
      <w:r w:rsidRPr="001D6B20">
        <w:rPr>
          <w:rFonts w:eastAsia="Times New Roman" w:cs="Arial"/>
          <w:color w:val="000000"/>
          <w:lang w:val="en-US"/>
        </w:rPr>
        <w:t>Two</w:t>
      </w:r>
      <w:r w:rsidRPr="001D6B20">
        <w:rPr>
          <w:rFonts w:eastAsia="Times New Roman" w:cs="Arial"/>
          <w:color w:val="000000"/>
          <w:sz w:val="24"/>
          <w:szCs w:val="24"/>
          <w:lang w:val="en-US"/>
        </w:rPr>
        <w:t xml:space="preserve"> </w:t>
      </w:r>
      <w:r w:rsidRPr="001D6B20">
        <w:rPr>
          <w:rFonts w:eastAsia="Times New Roman" w:cs="Arial"/>
          <w:noProof/>
          <w:color w:val="000000"/>
          <w:sz w:val="24"/>
          <w:szCs w:val="24"/>
          <w:lang w:val="en-US"/>
        </w:rPr>
        <w:t>arm</w:t>
      </w:r>
      <w:r w:rsidRPr="001D6B20">
        <w:rPr>
          <w:rFonts w:eastAsia="Times New Roman" w:cs="Arial"/>
          <w:color w:val="000000"/>
          <w:sz w:val="24"/>
          <w:szCs w:val="24"/>
          <w:lang w:val="en-US"/>
        </w:rPr>
        <w:t xml:space="preserve">’s-length external reviewers (Dr. </w:t>
      </w:r>
      <w:r w:rsidR="001D6B20" w:rsidRPr="001D6B20">
        <w:rPr>
          <w:rFonts w:eastAsia="Times New Roman" w:cs="Arial"/>
          <w:color w:val="000000"/>
          <w:sz w:val="24"/>
          <w:szCs w:val="24"/>
          <w:lang w:val="en-US"/>
        </w:rPr>
        <w:t xml:space="preserve">Nick </w:t>
      </w:r>
      <w:r w:rsidR="00C6440E">
        <w:rPr>
          <w:rFonts w:eastAsia="Times New Roman" w:cs="Arial"/>
          <w:color w:val="000000"/>
          <w:sz w:val="24"/>
          <w:szCs w:val="24"/>
          <w:lang w:val="en-US"/>
        </w:rPr>
        <w:t>Dyer-</w:t>
      </w:r>
      <w:r w:rsidR="001D6B20" w:rsidRPr="001D6B20">
        <w:rPr>
          <w:rFonts w:eastAsia="Times New Roman" w:cs="Arial"/>
          <w:color w:val="000000"/>
          <w:sz w:val="24"/>
          <w:szCs w:val="24"/>
          <w:lang w:val="en-US"/>
        </w:rPr>
        <w:t>Witheford</w:t>
      </w:r>
      <w:r w:rsidR="00E421AA" w:rsidRPr="001D6B20">
        <w:rPr>
          <w:rFonts w:eastAsia="Times New Roman" w:cs="Arial"/>
          <w:color w:val="000000"/>
          <w:sz w:val="24"/>
          <w:szCs w:val="24"/>
          <w:lang w:val="en-US"/>
        </w:rPr>
        <w:t xml:space="preserve">, </w:t>
      </w:r>
      <w:r w:rsidR="001D6B20" w:rsidRPr="001D6B20">
        <w:rPr>
          <w:rFonts w:eastAsia="Times New Roman" w:cs="Arial"/>
          <w:color w:val="000000"/>
          <w:sz w:val="24"/>
          <w:szCs w:val="24"/>
          <w:lang w:val="en-US"/>
        </w:rPr>
        <w:t>Windsor</w:t>
      </w:r>
      <w:r w:rsidR="00C84928" w:rsidRPr="001D6B20">
        <w:rPr>
          <w:rFonts w:eastAsia="Times New Roman" w:cs="Arial"/>
          <w:color w:val="000000"/>
          <w:sz w:val="24"/>
          <w:szCs w:val="24"/>
          <w:lang w:val="en-US"/>
        </w:rPr>
        <w:t xml:space="preserve"> </w:t>
      </w:r>
      <w:r w:rsidR="004E3481" w:rsidRPr="001D6B20">
        <w:rPr>
          <w:rFonts w:eastAsia="Times New Roman" w:cs="Arial"/>
          <w:sz w:val="24"/>
          <w:szCs w:val="24"/>
        </w:rPr>
        <w:t>University</w:t>
      </w:r>
      <w:r w:rsidR="007A790C" w:rsidRPr="001D6B20">
        <w:rPr>
          <w:rFonts w:eastAsia="Times New Roman" w:cs="Arial"/>
          <w:sz w:val="24"/>
          <w:szCs w:val="24"/>
        </w:rPr>
        <w:t xml:space="preserve"> and Dr. </w:t>
      </w:r>
      <w:r w:rsidR="001D6B20" w:rsidRPr="001D6B20">
        <w:rPr>
          <w:rFonts w:eastAsia="Times New Roman" w:cs="Arial"/>
          <w:sz w:val="24"/>
          <w:szCs w:val="24"/>
        </w:rPr>
        <w:t>Kevin Dowler,</w:t>
      </w:r>
      <w:r w:rsidR="004E3481" w:rsidRPr="001D6B20">
        <w:rPr>
          <w:rFonts w:eastAsia="Times New Roman" w:cs="Arial"/>
          <w:sz w:val="24"/>
          <w:szCs w:val="24"/>
        </w:rPr>
        <w:t xml:space="preserve"> </w:t>
      </w:r>
      <w:r w:rsidR="001D6B20" w:rsidRPr="001D6B20">
        <w:rPr>
          <w:rFonts w:eastAsia="Times New Roman" w:cs="Arial"/>
          <w:sz w:val="24"/>
          <w:szCs w:val="24"/>
        </w:rPr>
        <w:t xml:space="preserve">York </w:t>
      </w:r>
      <w:r w:rsidR="007A790C" w:rsidRPr="001D6B20">
        <w:rPr>
          <w:rFonts w:eastAsia="Times New Roman" w:cs="Arial"/>
          <w:sz w:val="24"/>
          <w:szCs w:val="24"/>
        </w:rPr>
        <w:t>University</w:t>
      </w:r>
      <w:r w:rsidR="006C680D" w:rsidRPr="001D6B20">
        <w:rPr>
          <w:rFonts w:eastAsia="Times New Roman" w:cs="Arial"/>
          <w:sz w:val="24"/>
          <w:szCs w:val="24"/>
        </w:rPr>
        <w:t xml:space="preserve">) </w:t>
      </w:r>
      <w:r w:rsidRPr="001D6B20">
        <w:rPr>
          <w:rFonts w:eastAsia="Times New Roman" w:cs="Arial"/>
          <w:sz w:val="24"/>
          <w:szCs w:val="24"/>
        </w:rPr>
        <w:t>and one internal</w:t>
      </w:r>
      <w:r w:rsidRPr="001D6B20">
        <w:rPr>
          <w:rFonts w:eastAsia="Times New Roman" w:cs="Arial"/>
          <w:color w:val="000000"/>
          <w:sz w:val="24"/>
          <w:szCs w:val="24"/>
          <w:lang w:val="en-US"/>
        </w:rPr>
        <w:t xml:space="preserve"> member (</w:t>
      </w:r>
      <w:r w:rsidRPr="001D6B20">
        <w:rPr>
          <w:rFonts w:eastAsia="Times New Roman" w:cs="Calibri"/>
          <w:color w:val="000000"/>
          <w:sz w:val="24"/>
          <w:szCs w:val="24"/>
          <w:lang w:val="fr-FR"/>
        </w:rPr>
        <w:t>Dr.</w:t>
      </w:r>
      <w:r w:rsidR="001D6B20" w:rsidRPr="001D6B20">
        <w:rPr>
          <w:rFonts w:eastAsia="Times New Roman" w:cs="Calibri"/>
          <w:color w:val="000000"/>
          <w:sz w:val="24"/>
          <w:szCs w:val="24"/>
          <w:lang w:val="fr-FR"/>
        </w:rPr>
        <w:t xml:space="preserve"> Hugh Elton</w:t>
      </w:r>
      <w:r w:rsidR="007A790C" w:rsidRPr="001D6B20">
        <w:rPr>
          <w:rFonts w:eastAsia="Times New Roman" w:cs="Calibri"/>
          <w:color w:val="000000"/>
          <w:sz w:val="24"/>
          <w:szCs w:val="24"/>
          <w:lang w:val="fr-FR"/>
        </w:rPr>
        <w:t xml:space="preserve">, </w:t>
      </w:r>
      <w:r w:rsidR="001D6B20" w:rsidRPr="001D6B20">
        <w:rPr>
          <w:rFonts w:eastAsia="Times New Roman" w:cs="Calibri"/>
          <w:color w:val="000000"/>
          <w:sz w:val="24"/>
          <w:szCs w:val="24"/>
          <w:lang w:val="fr-FR"/>
        </w:rPr>
        <w:t>Ancient Greek and Roman Studies</w:t>
      </w:r>
      <w:r w:rsidR="00167154" w:rsidRPr="001D6B20">
        <w:rPr>
          <w:rFonts w:eastAsia="Times New Roman" w:cs="Calibri"/>
          <w:color w:val="000000"/>
          <w:sz w:val="24"/>
          <w:szCs w:val="24"/>
          <w:lang w:val="fr-FR"/>
        </w:rPr>
        <w:t xml:space="preserve">, </w:t>
      </w:r>
      <w:r w:rsidR="007A790C" w:rsidRPr="001D6B20">
        <w:rPr>
          <w:rFonts w:eastAsia="Times New Roman" w:cs="Calibri"/>
          <w:color w:val="000000"/>
          <w:sz w:val="24"/>
          <w:szCs w:val="24"/>
          <w:lang w:val="fr-FR"/>
        </w:rPr>
        <w:t>Tr</w:t>
      </w:r>
      <w:r w:rsidR="006C680D" w:rsidRPr="001D6B20">
        <w:rPr>
          <w:rFonts w:eastAsia="Times New Roman" w:cs="Calibri"/>
          <w:color w:val="000000"/>
          <w:sz w:val="24"/>
          <w:szCs w:val="24"/>
          <w:lang w:val="fr-FR"/>
        </w:rPr>
        <w:t>ent University</w:t>
      </w:r>
      <w:r w:rsidRPr="001D6B20">
        <w:rPr>
          <w:rFonts w:eastAsia="Times New Roman" w:cs="Arial"/>
          <w:color w:val="000000"/>
          <w:sz w:val="24"/>
          <w:szCs w:val="24"/>
          <w:lang w:val="en-US"/>
        </w:rPr>
        <w:t>) were invited to review the self-study documentation</w:t>
      </w:r>
      <w:r w:rsidR="00C6440E">
        <w:rPr>
          <w:rFonts w:eastAsia="Times New Roman" w:cs="Arial"/>
          <w:color w:val="000000"/>
          <w:sz w:val="24"/>
          <w:szCs w:val="24"/>
          <w:lang w:val="en-US"/>
        </w:rPr>
        <w:t>. The site visit took place at the Peterborough campus on</w:t>
      </w:r>
      <w:r w:rsidRPr="001D6B20">
        <w:rPr>
          <w:rFonts w:eastAsia="Times New Roman" w:cs="Arial"/>
          <w:color w:val="000000"/>
          <w:sz w:val="24"/>
          <w:szCs w:val="24"/>
          <w:lang w:val="en-US"/>
        </w:rPr>
        <w:t xml:space="preserve"> </w:t>
      </w:r>
      <w:r w:rsidR="0046318D" w:rsidRPr="001D6B20">
        <w:rPr>
          <w:rFonts w:eastAsia="Times New Roman" w:cs="Arial"/>
          <w:color w:val="000000"/>
          <w:sz w:val="24"/>
          <w:szCs w:val="24"/>
          <w:lang w:val="en-US"/>
        </w:rPr>
        <w:t xml:space="preserve">March </w:t>
      </w:r>
      <w:r w:rsidR="001D6B20" w:rsidRPr="001D6B20">
        <w:rPr>
          <w:rFonts w:eastAsia="Times New Roman" w:cs="Arial"/>
          <w:color w:val="000000"/>
          <w:sz w:val="24"/>
          <w:szCs w:val="24"/>
          <w:lang w:val="en-US"/>
        </w:rPr>
        <w:t xml:space="preserve">5, </w:t>
      </w:r>
      <w:r w:rsidR="004E3481" w:rsidRPr="001D6B20">
        <w:rPr>
          <w:rFonts w:eastAsia="Times New Roman" w:cs="Arial"/>
          <w:color w:val="000000"/>
          <w:sz w:val="24"/>
          <w:szCs w:val="24"/>
          <w:lang w:val="en-US"/>
        </w:rPr>
        <w:t>2017</w:t>
      </w:r>
      <w:r w:rsidR="006C680D" w:rsidRPr="001D6B20">
        <w:rPr>
          <w:rFonts w:eastAsia="Times New Roman" w:cs="Arial"/>
          <w:color w:val="000000"/>
          <w:sz w:val="24"/>
          <w:szCs w:val="24"/>
          <w:lang w:val="en-US"/>
        </w:rPr>
        <w:t>.</w:t>
      </w:r>
    </w:p>
    <w:p w14:paraId="0EBBB3BB" w14:textId="77777777" w:rsidR="00C959E2" w:rsidRPr="00725D38" w:rsidRDefault="00C959E2" w:rsidP="00DD57F3">
      <w:pPr>
        <w:tabs>
          <w:tab w:val="left" w:pos="3969"/>
        </w:tabs>
        <w:rPr>
          <w:rFonts w:eastAsia="Times New Roman" w:cs="Arial"/>
          <w:sz w:val="24"/>
          <w:szCs w:val="24"/>
          <w:highlight w:val="yellow"/>
        </w:rPr>
      </w:pPr>
    </w:p>
    <w:p w14:paraId="51EAD098" w14:textId="77777777" w:rsidR="00C959E2" w:rsidRPr="00D01A9F" w:rsidRDefault="00C959E2" w:rsidP="00DD57F3">
      <w:pPr>
        <w:tabs>
          <w:tab w:val="left" w:pos="3969"/>
        </w:tabs>
        <w:rPr>
          <w:rFonts w:eastAsia="Times New Roman" w:cs="Arial"/>
          <w:sz w:val="24"/>
          <w:szCs w:val="24"/>
        </w:rPr>
      </w:pPr>
      <w:r w:rsidRPr="00D01A9F">
        <w:rPr>
          <w:rFonts w:eastAsia="Times New Roman" w:cs="Arial"/>
          <w:sz w:val="24"/>
          <w:szCs w:val="24"/>
        </w:rPr>
        <w:t xml:space="preserve">This Final Assessment Report (FAR), in accordance with Trent University’s Institutional Quality Assurance Policy (IQAP), provides a synthesis of the cyclical review of the undergraduate degree program. The report considers four evaluation documents: the </w:t>
      </w:r>
      <w:r w:rsidRPr="00D01A9F">
        <w:rPr>
          <w:rFonts w:eastAsia="Times New Roman" w:cs="Arial"/>
          <w:sz w:val="24"/>
          <w:szCs w:val="24"/>
          <w:u w:val="single"/>
        </w:rPr>
        <w:t>Program’s Self-Study</w:t>
      </w:r>
      <w:r w:rsidRPr="00D01A9F">
        <w:rPr>
          <w:rFonts w:eastAsia="Times New Roman" w:cs="Arial"/>
          <w:sz w:val="24"/>
          <w:szCs w:val="24"/>
        </w:rPr>
        <w:t xml:space="preserve">, the </w:t>
      </w:r>
      <w:r w:rsidRPr="00D01A9F">
        <w:rPr>
          <w:rFonts w:eastAsia="Times New Roman" w:cs="Arial"/>
          <w:sz w:val="24"/>
          <w:szCs w:val="24"/>
          <w:u w:val="single"/>
        </w:rPr>
        <w:t>External Reviewers’ Report</w:t>
      </w:r>
      <w:r w:rsidRPr="00D01A9F">
        <w:rPr>
          <w:rFonts w:eastAsia="Times New Roman" w:cs="Arial"/>
          <w:sz w:val="24"/>
          <w:szCs w:val="24"/>
        </w:rPr>
        <w:t xml:space="preserve">, the </w:t>
      </w:r>
      <w:r w:rsidRPr="00D01A9F">
        <w:rPr>
          <w:rFonts w:eastAsia="Times New Roman" w:cs="Arial"/>
          <w:sz w:val="24"/>
          <w:szCs w:val="24"/>
          <w:u w:val="single"/>
        </w:rPr>
        <w:t>Program Response</w:t>
      </w:r>
      <w:r w:rsidRPr="00D01A9F">
        <w:rPr>
          <w:rFonts w:eastAsia="Times New Roman" w:cs="Arial"/>
          <w:sz w:val="24"/>
          <w:szCs w:val="24"/>
        </w:rPr>
        <w:t xml:space="preserve">, and the </w:t>
      </w:r>
      <w:r w:rsidRPr="00D01A9F">
        <w:rPr>
          <w:rFonts w:eastAsia="Times New Roman" w:cs="Arial"/>
          <w:sz w:val="24"/>
          <w:szCs w:val="24"/>
          <w:u w:val="single"/>
        </w:rPr>
        <w:t>Decanal Response</w:t>
      </w:r>
      <w:r w:rsidRPr="00D01A9F">
        <w:rPr>
          <w:rFonts w:eastAsia="Times New Roman" w:cs="Arial"/>
          <w:sz w:val="24"/>
          <w:szCs w:val="24"/>
        </w:rPr>
        <w:t xml:space="preserve">. </w:t>
      </w:r>
    </w:p>
    <w:p w14:paraId="385131E2" w14:textId="77777777" w:rsidR="00C959E2" w:rsidRPr="00725D38" w:rsidRDefault="00C959E2" w:rsidP="00DD57F3">
      <w:pPr>
        <w:tabs>
          <w:tab w:val="left" w:pos="3969"/>
        </w:tabs>
        <w:rPr>
          <w:rFonts w:eastAsia="Times New Roman" w:cs="Arial"/>
          <w:sz w:val="24"/>
          <w:szCs w:val="24"/>
          <w:highlight w:val="yellow"/>
        </w:rPr>
      </w:pPr>
    </w:p>
    <w:p w14:paraId="1DF37CB3" w14:textId="63880A08" w:rsidR="00C959E2" w:rsidRPr="00725D38" w:rsidRDefault="00C959E2" w:rsidP="00DD57F3">
      <w:pPr>
        <w:tabs>
          <w:tab w:val="left" w:pos="3969"/>
        </w:tabs>
        <w:rPr>
          <w:rFonts w:eastAsia="Times New Roman" w:cs="Arial"/>
          <w:sz w:val="24"/>
          <w:szCs w:val="24"/>
          <w:highlight w:val="yellow"/>
        </w:rPr>
      </w:pPr>
      <w:r w:rsidRPr="00D01A9F">
        <w:rPr>
          <w:rFonts w:eastAsia="Times New Roman" w:cs="Arial"/>
          <w:sz w:val="24"/>
          <w:szCs w:val="24"/>
        </w:rPr>
        <w:t xml:space="preserve">A summary of the review process is as follows: the academic unit completed a self-study </w:t>
      </w:r>
      <w:r w:rsidR="00D01A9F">
        <w:rPr>
          <w:rFonts w:eastAsia="Times New Roman" w:cs="Arial"/>
          <w:sz w:val="24"/>
          <w:szCs w:val="24"/>
        </w:rPr>
        <w:t>that</w:t>
      </w:r>
      <w:r w:rsidRPr="00D01A9F">
        <w:rPr>
          <w:rFonts w:eastAsia="Times New Roman" w:cs="Arial"/>
          <w:sz w:val="24"/>
          <w:szCs w:val="24"/>
        </w:rPr>
        <w:t xml:space="preserve"> addressed all components of the evaluation criteria as outlined in Trent’s IQAP. Appe</w:t>
      </w:r>
      <w:r w:rsidR="006C680D" w:rsidRPr="00D01A9F">
        <w:rPr>
          <w:rFonts w:eastAsia="Times New Roman" w:cs="Arial"/>
          <w:sz w:val="24"/>
          <w:szCs w:val="24"/>
        </w:rPr>
        <w:t xml:space="preserve">ndices included: </w:t>
      </w:r>
      <w:r w:rsidRPr="00D01A9F">
        <w:rPr>
          <w:rFonts w:eastAsia="Times New Roman" w:cs="Arial"/>
          <w:sz w:val="24"/>
          <w:szCs w:val="24"/>
        </w:rPr>
        <w:t>Curriculum Vitae</w:t>
      </w:r>
      <w:r w:rsidR="006C680D" w:rsidRPr="00D01A9F">
        <w:rPr>
          <w:rFonts w:eastAsia="Times New Roman" w:cs="Arial"/>
          <w:sz w:val="24"/>
          <w:szCs w:val="24"/>
        </w:rPr>
        <w:t>;</w:t>
      </w:r>
      <w:r w:rsidRPr="00D01A9F">
        <w:rPr>
          <w:rFonts w:eastAsia="Times New Roman" w:cs="Arial"/>
          <w:sz w:val="24"/>
          <w:szCs w:val="24"/>
        </w:rPr>
        <w:t xml:space="preserve"> </w:t>
      </w:r>
      <w:r w:rsidR="00885290" w:rsidRPr="00D01A9F">
        <w:rPr>
          <w:rFonts w:eastAsia="Times New Roman" w:cs="Arial"/>
          <w:sz w:val="24"/>
          <w:szCs w:val="24"/>
        </w:rPr>
        <w:t xml:space="preserve">Course Syllabi; </w:t>
      </w:r>
      <w:r w:rsidR="006C680D" w:rsidRPr="00D01A9F">
        <w:rPr>
          <w:rFonts w:eastAsia="Times New Roman" w:cs="Arial"/>
          <w:sz w:val="24"/>
          <w:szCs w:val="24"/>
        </w:rPr>
        <w:t xml:space="preserve">Enrolment, </w:t>
      </w:r>
      <w:r w:rsidR="00F714C6" w:rsidRPr="00D01A9F">
        <w:rPr>
          <w:rFonts w:eastAsia="Times New Roman" w:cs="Arial"/>
          <w:sz w:val="24"/>
          <w:szCs w:val="24"/>
        </w:rPr>
        <w:t>Retention and Student Data</w:t>
      </w:r>
      <w:r w:rsidR="00D01A9F">
        <w:rPr>
          <w:rFonts w:eastAsia="Times New Roman" w:cs="Arial"/>
          <w:sz w:val="24"/>
          <w:szCs w:val="24"/>
        </w:rPr>
        <w:t xml:space="preserve">; Library Statement of </w:t>
      </w:r>
      <w:r w:rsidR="00D01A9F" w:rsidRPr="00D01A9F">
        <w:rPr>
          <w:rFonts w:eastAsia="Times New Roman" w:cs="Arial"/>
          <w:sz w:val="24"/>
          <w:szCs w:val="24"/>
        </w:rPr>
        <w:t xml:space="preserve">Support </w:t>
      </w:r>
      <w:r w:rsidR="00AB40D4" w:rsidRPr="00D01A9F">
        <w:rPr>
          <w:rFonts w:eastAsia="Times New Roman" w:cs="Arial"/>
          <w:sz w:val="24"/>
          <w:szCs w:val="24"/>
        </w:rPr>
        <w:t>and</w:t>
      </w:r>
      <w:r w:rsidR="00885290" w:rsidRPr="00D01A9F">
        <w:rPr>
          <w:rFonts w:eastAsia="Times New Roman" w:cs="Arial"/>
          <w:sz w:val="24"/>
          <w:szCs w:val="24"/>
        </w:rPr>
        <w:t xml:space="preserve"> Student Surveys</w:t>
      </w:r>
      <w:r w:rsidR="006C680D" w:rsidRPr="00D01A9F">
        <w:rPr>
          <w:rFonts w:eastAsia="Times New Roman" w:cs="Arial"/>
          <w:sz w:val="24"/>
          <w:szCs w:val="24"/>
        </w:rPr>
        <w:t>.</w:t>
      </w:r>
      <w:r w:rsidRPr="00D01A9F">
        <w:rPr>
          <w:rFonts w:eastAsia="Times New Roman" w:cs="Arial"/>
          <w:sz w:val="24"/>
          <w:szCs w:val="24"/>
        </w:rPr>
        <w:t xml:space="preserve"> Qualified external reviewers were invited to conduct a review of the </w:t>
      </w:r>
      <w:r w:rsidR="00034775" w:rsidRPr="00D01A9F">
        <w:rPr>
          <w:rFonts w:eastAsia="Times New Roman" w:cs="Arial"/>
          <w:sz w:val="24"/>
          <w:szCs w:val="24"/>
        </w:rPr>
        <w:t>program that</w:t>
      </w:r>
      <w:r w:rsidRPr="00D01A9F">
        <w:rPr>
          <w:rFonts w:eastAsia="Times New Roman" w:cs="Arial"/>
          <w:sz w:val="24"/>
          <w:szCs w:val="24"/>
        </w:rPr>
        <w:t xml:space="preserve"> involved a review of all relevant documentation (self-study, appendices, IQAP) in advance of the site visit.</w:t>
      </w:r>
      <w:r w:rsidR="00D01A9F" w:rsidRPr="00D01A9F">
        <w:rPr>
          <w:rFonts w:eastAsia="Times New Roman" w:cs="Arial"/>
          <w:sz w:val="24"/>
          <w:szCs w:val="24"/>
        </w:rPr>
        <w:t xml:space="preserve"> A one</w:t>
      </w:r>
      <w:r w:rsidRPr="00D01A9F">
        <w:rPr>
          <w:rFonts w:eastAsia="Times New Roman" w:cs="Arial"/>
          <w:sz w:val="24"/>
          <w:szCs w:val="24"/>
        </w:rPr>
        <w:t>-day site visit took place where reviewers met with senior admini</w:t>
      </w:r>
      <w:r w:rsidR="00885290" w:rsidRPr="00D01A9F">
        <w:rPr>
          <w:rFonts w:eastAsia="Times New Roman" w:cs="Arial"/>
          <w:sz w:val="24"/>
          <w:szCs w:val="24"/>
        </w:rPr>
        <w:t xml:space="preserve">stration, </w:t>
      </w:r>
      <w:r w:rsidR="00885290" w:rsidRPr="00D01A9F">
        <w:rPr>
          <w:rFonts w:eastAsia="Times New Roman" w:cs="Arial"/>
          <w:noProof/>
          <w:sz w:val="24"/>
          <w:szCs w:val="24"/>
        </w:rPr>
        <w:t>faculty</w:t>
      </w:r>
      <w:r w:rsidR="00523724" w:rsidRPr="00D01A9F">
        <w:rPr>
          <w:rFonts w:eastAsia="Times New Roman" w:cs="Arial"/>
          <w:noProof/>
          <w:sz w:val="24"/>
          <w:szCs w:val="24"/>
        </w:rPr>
        <w:t>,</w:t>
      </w:r>
      <w:r w:rsidR="00885290" w:rsidRPr="00D01A9F">
        <w:rPr>
          <w:rFonts w:eastAsia="Times New Roman" w:cs="Arial"/>
          <w:sz w:val="24"/>
          <w:szCs w:val="24"/>
        </w:rPr>
        <w:t xml:space="preserve"> and students</w:t>
      </w:r>
      <w:r w:rsidR="0023196C" w:rsidRPr="00D01A9F">
        <w:rPr>
          <w:rFonts w:eastAsia="Times New Roman" w:cs="Arial"/>
          <w:sz w:val="24"/>
          <w:szCs w:val="24"/>
        </w:rPr>
        <w:t>.</w:t>
      </w:r>
    </w:p>
    <w:p w14:paraId="2103B173" w14:textId="77777777" w:rsidR="00C959E2" w:rsidRPr="00725D38" w:rsidRDefault="00C959E2" w:rsidP="00DD57F3">
      <w:pPr>
        <w:tabs>
          <w:tab w:val="left" w:pos="3969"/>
        </w:tabs>
        <w:rPr>
          <w:rFonts w:eastAsia="Times New Roman" w:cs="Arial"/>
          <w:sz w:val="24"/>
          <w:szCs w:val="24"/>
          <w:highlight w:val="yellow"/>
        </w:rPr>
      </w:pPr>
    </w:p>
    <w:p w14:paraId="25BB5B20" w14:textId="005E1369" w:rsidR="00C959E2" w:rsidRPr="00D01A9F" w:rsidRDefault="00C959E2" w:rsidP="00DD57F3">
      <w:pPr>
        <w:tabs>
          <w:tab w:val="left" w:pos="3969"/>
        </w:tabs>
        <w:rPr>
          <w:rFonts w:eastAsia="Times New Roman" w:cs="Arial"/>
          <w:sz w:val="24"/>
          <w:szCs w:val="24"/>
        </w:rPr>
      </w:pPr>
      <w:r w:rsidRPr="00D01A9F">
        <w:rPr>
          <w:rFonts w:eastAsia="Times New Roman" w:cs="Arial"/>
          <w:sz w:val="24"/>
          <w:szCs w:val="24"/>
        </w:rPr>
        <w:t>Once the external reviewers’ report was received</w:t>
      </w:r>
      <w:r w:rsidR="00C6440E">
        <w:rPr>
          <w:rFonts w:eastAsia="Times New Roman" w:cs="Arial"/>
          <w:sz w:val="24"/>
          <w:szCs w:val="24"/>
        </w:rPr>
        <w:t>,</w:t>
      </w:r>
      <w:r w:rsidRPr="00D01A9F">
        <w:rPr>
          <w:rFonts w:eastAsia="Times New Roman" w:cs="Arial"/>
          <w:sz w:val="24"/>
          <w:szCs w:val="24"/>
        </w:rPr>
        <w:t xml:space="preserve"> both the </w:t>
      </w:r>
      <w:r w:rsidR="00836084" w:rsidRPr="00D01A9F">
        <w:rPr>
          <w:rFonts w:eastAsia="Times New Roman" w:cs="Arial"/>
          <w:sz w:val="24"/>
          <w:szCs w:val="24"/>
        </w:rPr>
        <w:t>P</w:t>
      </w:r>
      <w:r w:rsidRPr="00D01A9F">
        <w:rPr>
          <w:rFonts w:eastAsia="Times New Roman" w:cs="Arial"/>
          <w:sz w:val="24"/>
          <w:szCs w:val="24"/>
        </w:rPr>
        <w:t xml:space="preserve">rogram and </w:t>
      </w:r>
      <w:r w:rsidR="00836084" w:rsidRPr="00D01A9F">
        <w:rPr>
          <w:rFonts w:eastAsia="Times New Roman" w:cs="Arial"/>
          <w:sz w:val="24"/>
          <w:szCs w:val="24"/>
        </w:rPr>
        <w:t>D</w:t>
      </w:r>
      <w:r w:rsidRPr="00D01A9F">
        <w:rPr>
          <w:rFonts w:eastAsia="Times New Roman" w:cs="Arial"/>
          <w:sz w:val="24"/>
          <w:szCs w:val="24"/>
        </w:rPr>
        <w:t>ean provided responses to the report. The Cyclical Program Review Committee (CPRC) reviewed and assessed the quality of the degree program based on the four review documents and report</w:t>
      </w:r>
      <w:r w:rsidR="00C6440E">
        <w:rPr>
          <w:rFonts w:eastAsia="Times New Roman" w:cs="Arial"/>
          <w:sz w:val="24"/>
          <w:szCs w:val="24"/>
        </w:rPr>
        <w:t>ed</w:t>
      </w:r>
      <w:r w:rsidRPr="00D01A9F">
        <w:rPr>
          <w:rFonts w:eastAsia="Times New Roman" w:cs="Arial"/>
          <w:sz w:val="24"/>
          <w:szCs w:val="24"/>
        </w:rPr>
        <w:t xml:space="preserve"> on significant program strengths, opportunities for improvement and enhancement, and the implementation of recommendations.</w:t>
      </w:r>
    </w:p>
    <w:p w14:paraId="1FA3A601" w14:textId="7ECFC1A3" w:rsidR="00C959E2" w:rsidRPr="00725D38" w:rsidRDefault="00C959E2" w:rsidP="00DD57F3">
      <w:pPr>
        <w:tabs>
          <w:tab w:val="left" w:pos="3969"/>
        </w:tabs>
        <w:rPr>
          <w:rFonts w:eastAsia="Times New Roman" w:cs="Arial"/>
          <w:i/>
          <w:sz w:val="24"/>
          <w:szCs w:val="24"/>
          <w:highlight w:val="yellow"/>
        </w:rPr>
      </w:pPr>
    </w:p>
    <w:p w14:paraId="642443DC" w14:textId="74F5BB08" w:rsidR="00C959E2" w:rsidRPr="00DD57F3" w:rsidRDefault="00C959E2" w:rsidP="00DD57F3">
      <w:pPr>
        <w:tabs>
          <w:tab w:val="left" w:pos="3969"/>
        </w:tabs>
        <w:rPr>
          <w:rFonts w:eastAsia="Times New Roman" w:cs="Arial"/>
          <w:sz w:val="24"/>
          <w:szCs w:val="24"/>
        </w:rPr>
      </w:pPr>
      <w:r w:rsidRPr="00D01A9F">
        <w:rPr>
          <w:rFonts w:eastAsia="Times New Roman" w:cs="Arial"/>
          <w:sz w:val="24"/>
          <w:szCs w:val="24"/>
        </w:rPr>
        <w:t xml:space="preserve">The Implementation Plan identifies those recommendations selected for </w:t>
      </w:r>
      <w:r w:rsidRPr="00D01A9F">
        <w:rPr>
          <w:rFonts w:eastAsia="Times New Roman" w:cs="Arial"/>
          <w:noProof/>
          <w:sz w:val="24"/>
          <w:szCs w:val="24"/>
        </w:rPr>
        <w:t>implementation</w:t>
      </w:r>
      <w:r w:rsidRPr="00D01A9F">
        <w:rPr>
          <w:rFonts w:eastAsia="Times New Roman" w:cs="Arial"/>
          <w:sz w:val="24"/>
          <w:szCs w:val="24"/>
        </w:rPr>
        <w:t xml:space="preserve"> and </w:t>
      </w:r>
      <w:r w:rsidRPr="00D01A9F">
        <w:rPr>
          <w:rFonts w:eastAsia="Times New Roman" w:cs="Arial"/>
          <w:noProof/>
          <w:sz w:val="24"/>
          <w:szCs w:val="24"/>
        </w:rPr>
        <w:t>specifies</w:t>
      </w:r>
      <w:r w:rsidR="00C6440E">
        <w:rPr>
          <w:rFonts w:eastAsia="Times New Roman" w:cs="Arial"/>
          <w:noProof/>
          <w:sz w:val="24"/>
          <w:szCs w:val="24"/>
        </w:rPr>
        <w:t xml:space="preserve"> the</w:t>
      </w:r>
      <w:r w:rsidRPr="00D01A9F">
        <w:rPr>
          <w:rFonts w:eastAsia="Times New Roman" w:cs="Arial"/>
          <w:sz w:val="24"/>
          <w:szCs w:val="24"/>
        </w:rPr>
        <w:t xml:space="preserve"> proposed follow-up</w:t>
      </w:r>
      <w:r w:rsidR="00C6440E">
        <w:rPr>
          <w:rFonts w:eastAsia="Times New Roman" w:cs="Arial"/>
          <w:sz w:val="24"/>
          <w:szCs w:val="24"/>
        </w:rPr>
        <w:t xml:space="preserve"> and</w:t>
      </w:r>
      <w:r w:rsidRPr="00D01A9F">
        <w:rPr>
          <w:rFonts w:eastAsia="Times New Roman" w:cs="Arial"/>
          <w:sz w:val="24"/>
          <w:szCs w:val="24"/>
        </w:rPr>
        <w:t xml:space="preserve"> </w:t>
      </w:r>
      <w:r w:rsidR="00C6440E">
        <w:rPr>
          <w:rFonts w:eastAsia="Times New Roman" w:cs="Arial"/>
          <w:sz w:val="24"/>
          <w:szCs w:val="24"/>
        </w:rPr>
        <w:t xml:space="preserve">the person(s) </w:t>
      </w:r>
      <w:r w:rsidRPr="00D01A9F">
        <w:rPr>
          <w:rFonts w:eastAsia="Times New Roman" w:cs="Arial"/>
          <w:sz w:val="24"/>
          <w:szCs w:val="24"/>
        </w:rPr>
        <w:t xml:space="preserve">responsible for leading the follow-up. Academic units, in consultation with the respective Dean(s), will submit an Implementation Report in response to the recommendations identified for follow-up. The Report is due </w:t>
      </w:r>
      <w:r w:rsidR="00034775">
        <w:rPr>
          <w:rFonts w:eastAsia="Times New Roman" w:cs="Arial"/>
          <w:sz w:val="24"/>
          <w:szCs w:val="24"/>
        </w:rPr>
        <w:t>October 1</w:t>
      </w:r>
      <w:r w:rsidR="00D66913">
        <w:rPr>
          <w:rFonts w:eastAsia="Times New Roman" w:cs="Arial"/>
          <w:sz w:val="24"/>
          <w:szCs w:val="24"/>
        </w:rPr>
        <w:t>,</w:t>
      </w:r>
      <w:r w:rsidR="00034775">
        <w:rPr>
          <w:rFonts w:eastAsia="Times New Roman" w:cs="Arial"/>
          <w:sz w:val="24"/>
          <w:szCs w:val="24"/>
        </w:rPr>
        <w:t xml:space="preserve"> </w:t>
      </w:r>
      <w:r w:rsidR="00D66913" w:rsidRPr="0048001C">
        <w:rPr>
          <w:rFonts w:eastAsia="Times New Roman" w:cs="Arial"/>
          <w:sz w:val="24"/>
          <w:szCs w:val="24"/>
        </w:rPr>
        <w:t>2019</w:t>
      </w:r>
      <w:r w:rsidR="0029363F" w:rsidRPr="00461696">
        <w:rPr>
          <w:rFonts w:eastAsia="Times New Roman" w:cs="Arial"/>
          <w:sz w:val="24"/>
          <w:szCs w:val="24"/>
        </w:rPr>
        <w:t>.</w:t>
      </w:r>
    </w:p>
    <w:p w14:paraId="5E4C4468" w14:textId="77777777" w:rsidR="00885290" w:rsidRPr="00DD57F3" w:rsidRDefault="00885290" w:rsidP="00DD57F3">
      <w:pPr>
        <w:pBdr>
          <w:bottom w:val="single" w:sz="2" w:space="1" w:color="auto"/>
        </w:pBdr>
        <w:rPr>
          <w:rFonts w:eastAsia="Times New Roman" w:cs="Arial"/>
          <w:b/>
          <w:color w:val="2E74B5" w:themeColor="accent1" w:themeShade="BF"/>
          <w:sz w:val="24"/>
          <w:szCs w:val="24"/>
        </w:rPr>
      </w:pPr>
    </w:p>
    <w:p w14:paraId="7391C74F" w14:textId="4CAA53EE" w:rsidR="0021368E" w:rsidRPr="001E325B" w:rsidRDefault="00D01A9F" w:rsidP="001E325B">
      <w:pPr>
        <w:pBdr>
          <w:bottom w:val="single" w:sz="2" w:space="1" w:color="auto"/>
        </w:pBdr>
        <w:rPr>
          <w:rFonts w:eastAsia="Times New Roman" w:cstheme="minorHAnsi"/>
          <w:b/>
          <w:color w:val="3B5F4F"/>
          <w:sz w:val="32"/>
          <w:szCs w:val="32"/>
        </w:rPr>
      </w:pPr>
      <w:r w:rsidRPr="00D01A9F">
        <w:rPr>
          <w:rFonts w:eastAsia="Times New Roman" w:cstheme="minorHAnsi"/>
          <w:b/>
          <w:color w:val="3B5F4F"/>
          <w:sz w:val="32"/>
          <w:szCs w:val="32"/>
        </w:rPr>
        <w:t>Significant Program Strengths</w:t>
      </w:r>
    </w:p>
    <w:p w14:paraId="398192D3" w14:textId="77777777" w:rsidR="001E325B" w:rsidRPr="001E325B" w:rsidRDefault="001E325B" w:rsidP="001E325B">
      <w:pPr>
        <w:tabs>
          <w:tab w:val="left" w:pos="1560"/>
          <w:tab w:val="right" w:pos="5760"/>
        </w:tabs>
        <w:ind w:left="360"/>
        <w:rPr>
          <w:rFonts w:eastAsia="Times New Roman" w:cstheme="minorHAnsi"/>
          <w:color w:val="3B5F4F"/>
          <w:sz w:val="24"/>
          <w:szCs w:val="24"/>
          <w:highlight w:val="yellow"/>
        </w:rPr>
      </w:pPr>
    </w:p>
    <w:p w14:paraId="1B5BC430" w14:textId="77777777" w:rsidR="00D66913" w:rsidRDefault="00C800FA" w:rsidP="00D66913">
      <w:pPr>
        <w:pStyle w:val="ListParagraph"/>
        <w:numPr>
          <w:ilvl w:val="0"/>
          <w:numId w:val="55"/>
        </w:numPr>
        <w:tabs>
          <w:tab w:val="left" w:pos="360"/>
        </w:tabs>
        <w:ind w:left="360"/>
        <w:rPr>
          <w:sz w:val="24"/>
          <w:szCs w:val="32"/>
        </w:rPr>
      </w:pPr>
      <w:r w:rsidRPr="00131DE4">
        <w:rPr>
          <w:sz w:val="24"/>
          <w:szCs w:val="32"/>
        </w:rPr>
        <w:t xml:space="preserve">The Media Studies program has a strong interdisciplinary approach, providing students with a substantive view of how media is shaped and used in many different fields. </w:t>
      </w:r>
      <w:r w:rsidR="00D66913">
        <w:rPr>
          <w:sz w:val="24"/>
          <w:szCs w:val="32"/>
        </w:rPr>
        <w:t>As noted by the reviewers, the program’s strengths lie in the interdisciplinary curriculum and the combined focus on theory-building and practice-based approaches to knowledge acquisition.</w:t>
      </w:r>
    </w:p>
    <w:p w14:paraId="2774B0D9" w14:textId="77777777" w:rsidR="00FF06F9" w:rsidRPr="00E22E59" w:rsidRDefault="00FF06F9" w:rsidP="00FF06F9">
      <w:pPr>
        <w:tabs>
          <w:tab w:val="left" w:pos="360"/>
        </w:tabs>
        <w:rPr>
          <w:sz w:val="20"/>
          <w:szCs w:val="20"/>
        </w:rPr>
      </w:pPr>
    </w:p>
    <w:p w14:paraId="4EABE64E" w14:textId="557E40B8" w:rsidR="00FF06F9" w:rsidRPr="00E22E59" w:rsidRDefault="00FF06F9" w:rsidP="00FF06F9">
      <w:pPr>
        <w:pStyle w:val="ListParagraph"/>
        <w:numPr>
          <w:ilvl w:val="0"/>
          <w:numId w:val="43"/>
        </w:numPr>
        <w:tabs>
          <w:tab w:val="left" w:pos="360"/>
        </w:tabs>
        <w:ind w:left="360"/>
        <w:rPr>
          <w:rFonts w:eastAsia="Times New Roman" w:cs="Arial"/>
          <w:color w:val="000000"/>
          <w:sz w:val="24"/>
          <w:szCs w:val="24"/>
        </w:rPr>
      </w:pPr>
      <w:r w:rsidRPr="00E22E59">
        <w:rPr>
          <w:rFonts w:eastAsia="Times New Roman" w:cs="Arial"/>
          <w:color w:val="000000"/>
          <w:sz w:val="24"/>
          <w:szCs w:val="24"/>
        </w:rPr>
        <w:t>Overall students have a high opinion of faculty and their expertise. Faculty actively mentor and support students to provide positive student experiences.</w:t>
      </w:r>
      <w:r w:rsidRPr="00E22E59" w:rsidDel="00FF06F9">
        <w:rPr>
          <w:rFonts w:eastAsia="Times New Roman" w:cs="Arial"/>
          <w:color w:val="000000"/>
          <w:sz w:val="24"/>
          <w:szCs w:val="24"/>
        </w:rPr>
        <w:t xml:space="preserve"> </w:t>
      </w:r>
    </w:p>
    <w:p w14:paraId="57EF01B1" w14:textId="070A86CA" w:rsidR="00FF06F9" w:rsidRPr="00E22E59" w:rsidRDefault="00FF06F9" w:rsidP="00131DE4">
      <w:pPr>
        <w:tabs>
          <w:tab w:val="left" w:pos="360"/>
        </w:tabs>
        <w:rPr>
          <w:rFonts w:eastAsia="Times New Roman" w:cs="Arial"/>
          <w:color w:val="000000"/>
          <w:sz w:val="20"/>
          <w:szCs w:val="20"/>
        </w:rPr>
      </w:pPr>
    </w:p>
    <w:p w14:paraId="75F44C04" w14:textId="390DC2EB" w:rsidR="00FF06F9" w:rsidRPr="00131DE4" w:rsidRDefault="00FF06F9" w:rsidP="00131DE4">
      <w:pPr>
        <w:pStyle w:val="ListParagraph"/>
        <w:numPr>
          <w:ilvl w:val="0"/>
          <w:numId w:val="56"/>
        </w:numPr>
        <w:tabs>
          <w:tab w:val="left" w:pos="360"/>
        </w:tabs>
        <w:ind w:left="360"/>
        <w:rPr>
          <w:rFonts w:eastAsia="Times New Roman" w:cs="Arial"/>
          <w:color w:val="000000"/>
          <w:sz w:val="24"/>
          <w:szCs w:val="24"/>
        </w:rPr>
      </w:pPr>
      <w:r>
        <w:rPr>
          <w:rFonts w:eastAsia="Times New Roman" w:cs="Arial"/>
          <w:color w:val="000000"/>
          <w:sz w:val="24"/>
          <w:szCs w:val="24"/>
        </w:rPr>
        <w:t>The program reflect</w:t>
      </w:r>
      <w:r w:rsidR="00E22E59">
        <w:rPr>
          <w:rFonts w:eastAsia="Times New Roman" w:cs="Arial"/>
          <w:color w:val="000000"/>
          <w:sz w:val="24"/>
          <w:szCs w:val="24"/>
        </w:rPr>
        <w:t>s</w:t>
      </w:r>
      <w:r>
        <w:rPr>
          <w:rFonts w:eastAsia="Times New Roman" w:cs="Arial"/>
          <w:color w:val="000000"/>
          <w:sz w:val="24"/>
          <w:szCs w:val="24"/>
        </w:rPr>
        <w:t xml:space="preserve"> current developments in media studies. Workshop courses introduce students to methods of research creation, and students learn critical algorithm studies through game studies.</w:t>
      </w:r>
    </w:p>
    <w:p w14:paraId="5D5F9F40" w14:textId="644A0266" w:rsidR="00C959E2" w:rsidRPr="00D01A9F" w:rsidRDefault="00D01A9F" w:rsidP="00DD57F3">
      <w:pPr>
        <w:pBdr>
          <w:bottom w:val="single" w:sz="2" w:space="1" w:color="auto"/>
        </w:pBdr>
        <w:rPr>
          <w:rFonts w:eastAsia="Times New Roman" w:cstheme="minorHAnsi"/>
          <w:b/>
          <w:color w:val="3B5F4F"/>
          <w:sz w:val="32"/>
          <w:szCs w:val="32"/>
        </w:rPr>
      </w:pPr>
      <w:r w:rsidRPr="00D01A9F">
        <w:rPr>
          <w:rFonts w:eastAsia="Times New Roman" w:cstheme="minorHAnsi"/>
          <w:b/>
          <w:color w:val="3B5F4F"/>
          <w:sz w:val="32"/>
          <w:szCs w:val="32"/>
        </w:rPr>
        <w:lastRenderedPageBreak/>
        <w:t>Opportunities for Program Improvement and Enhancement</w:t>
      </w:r>
    </w:p>
    <w:p w14:paraId="3D300030" w14:textId="77777777" w:rsidR="00441061" w:rsidRDefault="00441061" w:rsidP="00242A7E">
      <w:pPr>
        <w:pStyle w:val="ListParagraph"/>
        <w:autoSpaceDE w:val="0"/>
        <w:autoSpaceDN w:val="0"/>
        <w:adjustRightInd w:val="0"/>
        <w:rPr>
          <w:sz w:val="24"/>
          <w:szCs w:val="32"/>
        </w:rPr>
      </w:pPr>
    </w:p>
    <w:p w14:paraId="11A32ABB" w14:textId="0EE55DBB" w:rsidR="00E356D3" w:rsidRDefault="00CA25E9" w:rsidP="00131DE4">
      <w:pPr>
        <w:pStyle w:val="ListParagraph"/>
        <w:numPr>
          <w:ilvl w:val="0"/>
          <w:numId w:val="56"/>
        </w:numPr>
        <w:ind w:left="360"/>
        <w:rPr>
          <w:sz w:val="24"/>
          <w:szCs w:val="32"/>
        </w:rPr>
      </w:pPr>
      <w:r w:rsidRPr="00131DE4">
        <w:rPr>
          <w:sz w:val="24"/>
          <w:szCs w:val="32"/>
        </w:rPr>
        <w:t xml:space="preserve">There is opportunity to increase enrolment by focussing on </w:t>
      </w:r>
      <w:r w:rsidR="00D66913">
        <w:rPr>
          <w:sz w:val="24"/>
          <w:szCs w:val="32"/>
        </w:rPr>
        <w:t xml:space="preserve">the </w:t>
      </w:r>
      <w:r w:rsidRPr="00131DE4">
        <w:rPr>
          <w:sz w:val="24"/>
          <w:szCs w:val="32"/>
        </w:rPr>
        <w:t>younger demographics and their interest in social media.</w:t>
      </w:r>
    </w:p>
    <w:p w14:paraId="3FAD81F0" w14:textId="77777777" w:rsidR="00131DE4" w:rsidRPr="00131DE4" w:rsidRDefault="00131DE4" w:rsidP="00131DE4">
      <w:pPr>
        <w:pStyle w:val="ListParagraph"/>
        <w:ind w:left="360"/>
        <w:rPr>
          <w:sz w:val="24"/>
          <w:szCs w:val="32"/>
        </w:rPr>
      </w:pPr>
    </w:p>
    <w:p w14:paraId="5AFE92E3" w14:textId="77777777" w:rsidR="00131DE4" w:rsidRPr="001708FD" w:rsidRDefault="00CA25E9" w:rsidP="00131DE4">
      <w:pPr>
        <w:pStyle w:val="ListParagraph"/>
        <w:numPr>
          <w:ilvl w:val="0"/>
          <w:numId w:val="56"/>
        </w:numPr>
        <w:ind w:left="360"/>
        <w:rPr>
          <w:sz w:val="24"/>
          <w:szCs w:val="32"/>
        </w:rPr>
      </w:pPr>
      <w:r w:rsidRPr="00131DE4">
        <w:rPr>
          <w:sz w:val="24"/>
          <w:szCs w:val="32"/>
        </w:rPr>
        <w:t>An award be established for students in third and fourth years to recognize</w:t>
      </w:r>
      <w:r w:rsidR="00E356D3" w:rsidRPr="00131DE4">
        <w:rPr>
          <w:sz w:val="24"/>
          <w:szCs w:val="32"/>
        </w:rPr>
        <w:t xml:space="preserve"> outstanding </w:t>
      </w:r>
      <w:r w:rsidR="00E356D3" w:rsidRPr="001708FD">
        <w:rPr>
          <w:sz w:val="24"/>
          <w:szCs w:val="32"/>
        </w:rPr>
        <w:t>performances</w:t>
      </w:r>
      <w:r w:rsidRPr="001708FD">
        <w:rPr>
          <w:sz w:val="24"/>
          <w:szCs w:val="32"/>
        </w:rPr>
        <w:t xml:space="preserve"> and achievement.</w:t>
      </w:r>
    </w:p>
    <w:p w14:paraId="5C0F26B3" w14:textId="77777777" w:rsidR="00131DE4" w:rsidRPr="001708FD" w:rsidRDefault="00131DE4" w:rsidP="00131DE4">
      <w:pPr>
        <w:pStyle w:val="ListParagraph"/>
        <w:rPr>
          <w:sz w:val="24"/>
          <w:szCs w:val="32"/>
        </w:rPr>
      </w:pPr>
    </w:p>
    <w:p w14:paraId="6631C9E4" w14:textId="0AA12C32" w:rsidR="00594731" w:rsidRPr="001708FD" w:rsidRDefault="004464E7" w:rsidP="001708FD">
      <w:pPr>
        <w:pStyle w:val="ListParagraph"/>
        <w:numPr>
          <w:ilvl w:val="0"/>
          <w:numId w:val="56"/>
        </w:numPr>
        <w:ind w:left="360"/>
        <w:rPr>
          <w:rFonts w:eastAsia="Calibri" w:cs="Arial"/>
          <w:color w:val="000000"/>
          <w:sz w:val="24"/>
          <w:szCs w:val="24"/>
          <w:lang w:eastAsia="en-CA"/>
        </w:rPr>
      </w:pPr>
      <w:r w:rsidRPr="001708FD">
        <w:rPr>
          <w:sz w:val="24"/>
          <w:szCs w:val="32"/>
        </w:rPr>
        <w:t>The</w:t>
      </w:r>
      <w:r w:rsidR="00CA25E9" w:rsidRPr="001708FD">
        <w:rPr>
          <w:sz w:val="24"/>
          <w:szCs w:val="32"/>
        </w:rPr>
        <w:t xml:space="preserve"> </w:t>
      </w:r>
      <w:r w:rsidR="00E356D3" w:rsidRPr="001708FD">
        <w:rPr>
          <w:sz w:val="24"/>
          <w:szCs w:val="32"/>
        </w:rPr>
        <w:t xml:space="preserve">accelerated BA/MA program with the Cultural Studies MA </w:t>
      </w:r>
      <w:r w:rsidR="00D66913" w:rsidRPr="001708FD">
        <w:rPr>
          <w:sz w:val="24"/>
          <w:szCs w:val="32"/>
        </w:rPr>
        <w:t>will provide students with the opportunity to easily transition into post-graduate study</w:t>
      </w:r>
      <w:r w:rsidRPr="001708FD">
        <w:rPr>
          <w:sz w:val="24"/>
          <w:szCs w:val="32"/>
        </w:rPr>
        <w:t>.</w:t>
      </w:r>
      <w:r w:rsidR="001708FD" w:rsidRPr="001708FD">
        <w:rPr>
          <w:sz w:val="24"/>
          <w:szCs w:val="32"/>
        </w:rPr>
        <w:t xml:space="preserve"> (The program commenced September 2018)</w:t>
      </w:r>
      <w:r w:rsidR="00CA25E9" w:rsidRPr="001708FD">
        <w:rPr>
          <w:sz w:val="24"/>
          <w:szCs w:val="32"/>
        </w:rPr>
        <w:t xml:space="preserve"> </w:t>
      </w:r>
    </w:p>
    <w:p w14:paraId="586BB85A" w14:textId="77777777" w:rsidR="001E73FD" w:rsidRPr="001708FD" w:rsidRDefault="001E73FD" w:rsidP="00242A7E">
      <w:pPr>
        <w:pStyle w:val="ListParagraph"/>
        <w:autoSpaceDE w:val="0"/>
        <w:autoSpaceDN w:val="0"/>
        <w:adjustRightInd w:val="0"/>
        <w:rPr>
          <w:sz w:val="24"/>
          <w:szCs w:val="24"/>
        </w:rPr>
      </w:pPr>
    </w:p>
    <w:p w14:paraId="35DBFD9A" w14:textId="0F16A08E" w:rsidR="00DD57F3" w:rsidRPr="00D01A9F" w:rsidRDefault="00D01A9F" w:rsidP="00DD57F3">
      <w:pPr>
        <w:pBdr>
          <w:bottom w:val="single" w:sz="2" w:space="1" w:color="auto"/>
        </w:pBdr>
        <w:rPr>
          <w:rFonts w:eastAsia="Times New Roman" w:cstheme="minorHAnsi"/>
          <w:b/>
          <w:color w:val="3B5F4F"/>
          <w:sz w:val="32"/>
          <w:szCs w:val="32"/>
        </w:rPr>
      </w:pPr>
      <w:r w:rsidRPr="001708FD">
        <w:rPr>
          <w:rFonts w:eastAsia="Times New Roman" w:cstheme="minorHAnsi"/>
          <w:b/>
          <w:color w:val="3B5F4F"/>
          <w:sz w:val="32"/>
          <w:szCs w:val="32"/>
        </w:rPr>
        <w:t>Complete</w:t>
      </w:r>
      <w:r>
        <w:rPr>
          <w:rFonts w:eastAsia="Times New Roman" w:cstheme="minorHAnsi"/>
          <w:b/>
          <w:color w:val="3B5F4F"/>
          <w:sz w:val="32"/>
          <w:szCs w:val="32"/>
        </w:rPr>
        <w:t xml:space="preserve"> List o</w:t>
      </w:r>
      <w:r w:rsidRPr="00D01A9F">
        <w:rPr>
          <w:rFonts w:eastAsia="Times New Roman" w:cstheme="minorHAnsi"/>
          <w:b/>
          <w:color w:val="3B5F4F"/>
          <w:sz w:val="32"/>
          <w:szCs w:val="32"/>
        </w:rPr>
        <w:t xml:space="preserve">f Recommendations  </w:t>
      </w:r>
    </w:p>
    <w:p w14:paraId="539CCCF8" w14:textId="77777777" w:rsidR="00C959E2" w:rsidRPr="00D00C87" w:rsidRDefault="00C959E2" w:rsidP="00DD57F3">
      <w:pPr>
        <w:tabs>
          <w:tab w:val="left" w:pos="360"/>
          <w:tab w:val="left" w:pos="1560"/>
          <w:tab w:val="right" w:pos="5760"/>
        </w:tabs>
        <w:ind w:left="360"/>
        <w:rPr>
          <w:rFonts w:eastAsia="Times New Roman" w:cstheme="minorHAnsi"/>
          <w:i/>
          <w:color w:val="3B5F4F"/>
          <w:sz w:val="16"/>
          <w:szCs w:val="16"/>
        </w:rPr>
      </w:pPr>
    </w:p>
    <w:p w14:paraId="41701FA2" w14:textId="1A8C2E47" w:rsidR="00C959E2" w:rsidRPr="00131DE4" w:rsidRDefault="00D01A9F" w:rsidP="00DD57F3">
      <w:pPr>
        <w:tabs>
          <w:tab w:val="left" w:pos="1560"/>
          <w:tab w:val="right" w:pos="5760"/>
        </w:tabs>
        <w:rPr>
          <w:rFonts w:eastAsia="Times New Roman" w:cstheme="minorHAnsi"/>
          <w:color w:val="3B5F4F"/>
          <w:sz w:val="24"/>
          <w:szCs w:val="24"/>
        </w:rPr>
      </w:pPr>
      <w:r w:rsidRPr="00131DE4">
        <w:rPr>
          <w:rFonts w:eastAsia="Times New Roman" w:cstheme="minorHAnsi"/>
          <w:b/>
          <w:color w:val="3B5F4F"/>
          <w:sz w:val="24"/>
          <w:szCs w:val="24"/>
        </w:rPr>
        <w:t>Recommendation</w:t>
      </w:r>
      <w:r w:rsidR="00C959E2" w:rsidRPr="00131DE4">
        <w:rPr>
          <w:rFonts w:eastAsia="Times New Roman" w:cstheme="minorHAnsi"/>
          <w:b/>
          <w:color w:val="3B5F4F"/>
          <w:sz w:val="24"/>
          <w:szCs w:val="24"/>
        </w:rPr>
        <w:t xml:space="preserve"> 1</w:t>
      </w:r>
    </w:p>
    <w:p w14:paraId="1CD5AC53" w14:textId="6F583212" w:rsidR="00725D38" w:rsidRPr="003B0627" w:rsidRDefault="00725D38" w:rsidP="00131DE4">
      <w:pPr>
        <w:contextualSpacing/>
        <w:rPr>
          <w:rFonts w:eastAsia="Times New Roman" w:cstheme="minorHAnsi"/>
          <w:b/>
          <w:color w:val="3B5F4F"/>
          <w:sz w:val="24"/>
          <w:szCs w:val="24"/>
          <w:lang w:eastAsia="zh-CN"/>
        </w:rPr>
      </w:pPr>
      <w:r w:rsidRPr="003B0627">
        <w:rPr>
          <w:rFonts w:eastAsia="Times New Roman" w:cstheme="minorHAnsi"/>
          <w:b/>
          <w:color w:val="3B5F4F"/>
          <w:sz w:val="24"/>
          <w:szCs w:val="24"/>
          <w:lang w:eastAsia="zh-CN"/>
        </w:rPr>
        <w:t>That additional full-time</w:t>
      </w:r>
      <w:r w:rsidR="000945B2">
        <w:rPr>
          <w:rFonts w:eastAsia="Times New Roman" w:cstheme="minorHAnsi"/>
          <w:b/>
          <w:color w:val="3B5F4F"/>
          <w:sz w:val="24"/>
          <w:szCs w:val="24"/>
          <w:lang w:eastAsia="zh-CN"/>
        </w:rPr>
        <w:t xml:space="preserve"> or cross-appointed </w:t>
      </w:r>
      <w:r w:rsidRPr="003B0627">
        <w:rPr>
          <w:rFonts w:eastAsia="Times New Roman" w:cstheme="minorHAnsi"/>
          <w:b/>
          <w:color w:val="3B5F4F"/>
          <w:sz w:val="24"/>
          <w:szCs w:val="24"/>
          <w:lang w:eastAsia="zh-CN"/>
        </w:rPr>
        <w:t>faculty in Media Studies be hired to stabilise course offerings</w:t>
      </w:r>
      <w:r w:rsidR="000945B2">
        <w:rPr>
          <w:rFonts w:eastAsia="Times New Roman" w:cstheme="minorHAnsi"/>
          <w:b/>
          <w:color w:val="3B5F4F"/>
          <w:sz w:val="24"/>
          <w:szCs w:val="24"/>
          <w:lang w:eastAsia="zh-CN"/>
        </w:rPr>
        <w:t>.</w:t>
      </w:r>
    </w:p>
    <w:p w14:paraId="43A86AF7" w14:textId="77777777" w:rsidR="00391BA4" w:rsidRPr="00131DE4" w:rsidRDefault="00391BA4" w:rsidP="00835D6F">
      <w:pPr>
        <w:pStyle w:val="ListParagraph"/>
        <w:suppressAutoHyphens/>
        <w:ind w:left="0" w:right="267"/>
        <w:rPr>
          <w:rFonts w:eastAsia="Times New Roman" w:cstheme="minorHAnsi"/>
          <w:b/>
          <w:color w:val="3B5F4F"/>
          <w:sz w:val="24"/>
          <w:szCs w:val="24"/>
          <w:lang w:eastAsia="zh-CN"/>
        </w:rPr>
      </w:pPr>
    </w:p>
    <w:p w14:paraId="2F1C5275" w14:textId="77777777" w:rsidR="00E329D7" w:rsidRPr="00D01A9F" w:rsidRDefault="006E33B6" w:rsidP="005F7B67">
      <w:pPr>
        <w:suppressAutoHyphens/>
        <w:ind w:left="360" w:right="267"/>
        <w:rPr>
          <w:rFonts w:eastAsia="Times New Roman" w:cstheme="minorHAnsi"/>
          <w:b/>
          <w:sz w:val="24"/>
          <w:szCs w:val="24"/>
          <w:lang w:eastAsia="zh-CN"/>
        </w:rPr>
      </w:pPr>
      <w:r w:rsidRPr="00D01A9F">
        <w:rPr>
          <w:rFonts w:eastAsia="Times New Roman" w:cstheme="minorHAnsi"/>
          <w:b/>
          <w:sz w:val="24"/>
          <w:szCs w:val="24"/>
          <w:lang w:eastAsia="zh-CN"/>
        </w:rPr>
        <w:t>Program Response</w:t>
      </w:r>
    </w:p>
    <w:p w14:paraId="4FD42AEC" w14:textId="6C872A12" w:rsidR="00725D38" w:rsidRPr="00725D38" w:rsidRDefault="00725D38" w:rsidP="00C800FA">
      <w:pPr>
        <w:tabs>
          <w:tab w:val="left" w:pos="1560"/>
          <w:tab w:val="right" w:pos="5760"/>
        </w:tabs>
        <w:ind w:left="360"/>
        <w:rPr>
          <w:rFonts w:eastAsia="Times New Roman" w:cstheme="minorHAnsi"/>
          <w:sz w:val="24"/>
          <w:szCs w:val="24"/>
        </w:rPr>
      </w:pPr>
      <w:r w:rsidRPr="00725D38">
        <w:rPr>
          <w:rFonts w:eastAsia="Times New Roman" w:cstheme="minorHAnsi"/>
          <w:sz w:val="24"/>
          <w:szCs w:val="24"/>
        </w:rPr>
        <w:t xml:space="preserve">The </w:t>
      </w:r>
      <w:r w:rsidR="00204272">
        <w:rPr>
          <w:rFonts w:eastAsia="Times New Roman" w:cstheme="minorHAnsi"/>
          <w:sz w:val="24"/>
          <w:szCs w:val="24"/>
        </w:rPr>
        <w:t>program</w:t>
      </w:r>
      <w:r w:rsidR="00204272" w:rsidRPr="00725D38">
        <w:rPr>
          <w:rFonts w:eastAsia="Times New Roman" w:cstheme="minorHAnsi"/>
          <w:sz w:val="24"/>
          <w:szCs w:val="24"/>
        </w:rPr>
        <w:t xml:space="preserve"> </w:t>
      </w:r>
      <w:r w:rsidRPr="00725D38">
        <w:rPr>
          <w:rFonts w:eastAsia="Times New Roman" w:cstheme="minorHAnsi"/>
          <w:sz w:val="24"/>
          <w:szCs w:val="24"/>
        </w:rPr>
        <w:t xml:space="preserve">agrees with the recommendation. </w:t>
      </w:r>
      <w:r w:rsidR="00EE72F8">
        <w:rPr>
          <w:rFonts w:eastAsia="Times New Roman" w:cstheme="minorHAnsi"/>
          <w:sz w:val="24"/>
          <w:szCs w:val="24"/>
        </w:rPr>
        <w:t>A</w:t>
      </w:r>
      <w:r w:rsidRPr="00725D38">
        <w:rPr>
          <w:rFonts w:eastAsia="Times New Roman" w:cstheme="minorHAnsi"/>
          <w:sz w:val="24"/>
          <w:szCs w:val="24"/>
        </w:rPr>
        <w:t>dditional faculty members could contribut</w:t>
      </w:r>
      <w:r w:rsidR="00204272">
        <w:rPr>
          <w:rFonts w:eastAsia="Times New Roman" w:cstheme="minorHAnsi"/>
          <w:sz w:val="24"/>
          <w:szCs w:val="24"/>
        </w:rPr>
        <w:t>e</w:t>
      </w:r>
      <w:r w:rsidRPr="00725D38">
        <w:rPr>
          <w:rFonts w:eastAsia="Times New Roman" w:cstheme="minorHAnsi"/>
          <w:sz w:val="24"/>
          <w:szCs w:val="24"/>
        </w:rPr>
        <w:t xml:space="preserve"> to their own departments (e.g. </w:t>
      </w:r>
      <w:r w:rsidR="00EE72F8">
        <w:rPr>
          <w:rFonts w:eastAsia="Times New Roman" w:cstheme="minorHAnsi"/>
          <w:sz w:val="24"/>
          <w:szCs w:val="24"/>
        </w:rPr>
        <w:t>GWST</w:t>
      </w:r>
      <w:r w:rsidRPr="00725D38">
        <w:rPr>
          <w:rFonts w:eastAsia="Times New Roman" w:cstheme="minorHAnsi"/>
          <w:sz w:val="24"/>
          <w:szCs w:val="24"/>
        </w:rPr>
        <w:t xml:space="preserve">, </w:t>
      </w:r>
      <w:r w:rsidR="00EE72F8">
        <w:rPr>
          <w:rFonts w:eastAsia="Times New Roman" w:cstheme="minorHAnsi"/>
          <w:sz w:val="24"/>
          <w:szCs w:val="24"/>
        </w:rPr>
        <w:t>BUS,</w:t>
      </w:r>
      <w:r w:rsidRPr="00725D38">
        <w:rPr>
          <w:rFonts w:eastAsia="Times New Roman" w:cstheme="minorHAnsi"/>
          <w:sz w:val="24"/>
          <w:szCs w:val="24"/>
        </w:rPr>
        <w:t xml:space="preserve"> or COIS</w:t>
      </w:r>
      <w:r w:rsidR="00204272">
        <w:rPr>
          <w:rFonts w:eastAsia="Times New Roman" w:cstheme="minorHAnsi"/>
          <w:sz w:val="24"/>
          <w:szCs w:val="24"/>
        </w:rPr>
        <w:t>)</w:t>
      </w:r>
      <w:r w:rsidRPr="00725D38">
        <w:rPr>
          <w:rFonts w:eastAsia="Times New Roman" w:cstheme="minorHAnsi"/>
          <w:sz w:val="24"/>
          <w:szCs w:val="24"/>
        </w:rPr>
        <w:t xml:space="preserve"> and the Media Studies</w:t>
      </w:r>
      <w:r w:rsidR="00EE72F8">
        <w:rPr>
          <w:rFonts w:eastAsia="Times New Roman" w:cstheme="minorHAnsi"/>
          <w:sz w:val="24"/>
          <w:szCs w:val="24"/>
        </w:rPr>
        <w:t>’</w:t>
      </w:r>
      <w:r w:rsidRPr="00725D38">
        <w:rPr>
          <w:rFonts w:eastAsia="Times New Roman" w:cstheme="minorHAnsi"/>
          <w:sz w:val="24"/>
          <w:szCs w:val="24"/>
        </w:rPr>
        <w:t xml:space="preserve"> program simultaneously by teaching courses listed in both programs.</w:t>
      </w:r>
    </w:p>
    <w:p w14:paraId="765EA287" w14:textId="77777777" w:rsidR="00ED2EAB" w:rsidRPr="00D00C87" w:rsidRDefault="00ED2EAB" w:rsidP="00C800FA">
      <w:pPr>
        <w:tabs>
          <w:tab w:val="left" w:pos="1560"/>
          <w:tab w:val="right" w:pos="5760"/>
        </w:tabs>
        <w:ind w:left="360"/>
        <w:rPr>
          <w:color w:val="000000" w:themeColor="text1"/>
          <w:sz w:val="16"/>
          <w:szCs w:val="16"/>
        </w:rPr>
      </w:pPr>
    </w:p>
    <w:p w14:paraId="358242E1" w14:textId="77777777" w:rsidR="006E33B6" w:rsidRPr="00D01A9F" w:rsidRDefault="006E33B6" w:rsidP="00C800FA">
      <w:pPr>
        <w:suppressAutoHyphens/>
        <w:ind w:left="360" w:right="267"/>
        <w:rPr>
          <w:rFonts w:eastAsia="Times New Roman" w:cstheme="minorHAnsi"/>
          <w:b/>
          <w:sz w:val="24"/>
          <w:szCs w:val="24"/>
          <w:lang w:eastAsia="zh-CN"/>
        </w:rPr>
      </w:pPr>
      <w:r w:rsidRPr="00D01A9F">
        <w:rPr>
          <w:rFonts w:eastAsia="Times New Roman" w:cstheme="minorHAnsi"/>
          <w:b/>
          <w:sz w:val="24"/>
          <w:szCs w:val="24"/>
          <w:lang w:eastAsia="zh-CN"/>
        </w:rPr>
        <w:t>Decanal Response</w:t>
      </w:r>
    </w:p>
    <w:p w14:paraId="50937E70" w14:textId="18F0243E" w:rsidR="00E329D7" w:rsidRPr="00E87169" w:rsidRDefault="00E87169" w:rsidP="00C800FA">
      <w:pPr>
        <w:tabs>
          <w:tab w:val="left" w:pos="1560"/>
          <w:tab w:val="right" w:pos="5760"/>
        </w:tabs>
        <w:ind w:left="360"/>
        <w:rPr>
          <w:sz w:val="16"/>
          <w:szCs w:val="16"/>
        </w:rPr>
      </w:pPr>
      <w:r w:rsidRPr="00E87169">
        <w:rPr>
          <w:rFonts w:eastAsia="Times New Roman" w:cstheme="minorHAnsi"/>
          <w:sz w:val="24"/>
          <w:szCs w:val="24"/>
        </w:rPr>
        <w:t>The suggestions made above for cross-appointments have a good academic and pragmatic rationale. There is potential for growth in media studies, and the blend of media studies with relevant disciplines stands to update and revitalize the university curriculum.</w:t>
      </w:r>
    </w:p>
    <w:p w14:paraId="25401D55" w14:textId="77777777" w:rsidR="00C354AE" w:rsidRPr="00D00C87" w:rsidRDefault="00C354AE" w:rsidP="00F12773">
      <w:pPr>
        <w:tabs>
          <w:tab w:val="left" w:pos="1560"/>
          <w:tab w:val="right" w:pos="5760"/>
        </w:tabs>
        <w:rPr>
          <w:sz w:val="16"/>
          <w:szCs w:val="16"/>
        </w:rPr>
      </w:pPr>
    </w:p>
    <w:p w14:paraId="45666814" w14:textId="642BD307" w:rsidR="00C959E2" w:rsidRPr="00131DE4" w:rsidRDefault="00D01A9F" w:rsidP="00D01A9F">
      <w:pPr>
        <w:tabs>
          <w:tab w:val="left" w:pos="1560"/>
          <w:tab w:val="right" w:pos="5760"/>
        </w:tabs>
        <w:rPr>
          <w:rFonts w:eastAsia="Times New Roman" w:cstheme="minorHAnsi"/>
          <w:b/>
          <w:color w:val="3B5F4F"/>
          <w:sz w:val="24"/>
          <w:szCs w:val="24"/>
        </w:rPr>
      </w:pPr>
      <w:r w:rsidRPr="00131DE4">
        <w:rPr>
          <w:rFonts w:eastAsia="Times New Roman" w:cstheme="minorHAnsi"/>
          <w:b/>
          <w:color w:val="3B5F4F"/>
          <w:sz w:val="24"/>
          <w:szCs w:val="24"/>
        </w:rPr>
        <w:t>Recommendation 2</w:t>
      </w:r>
    </w:p>
    <w:p w14:paraId="319EC1A3" w14:textId="77777777" w:rsidR="00725D38" w:rsidRPr="003B0627" w:rsidRDefault="00725D38" w:rsidP="00725D38">
      <w:pPr>
        <w:spacing w:after="160" w:line="259" w:lineRule="auto"/>
        <w:contextualSpacing/>
        <w:rPr>
          <w:rFonts w:eastAsia="Times New Roman" w:cstheme="minorHAnsi"/>
          <w:b/>
          <w:color w:val="3B5F4F"/>
          <w:sz w:val="24"/>
          <w:szCs w:val="24"/>
          <w:lang w:eastAsia="zh-CN"/>
        </w:rPr>
      </w:pPr>
      <w:r w:rsidRPr="003B0627">
        <w:rPr>
          <w:rFonts w:eastAsia="Times New Roman" w:cstheme="minorHAnsi"/>
          <w:b/>
          <w:color w:val="3B5F4F"/>
          <w:sz w:val="24"/>
          <w:szCs w:val="24"/>
          <w:lang w:eastAsia="zh-CN"/>
        </w:rPr>
        <w:t>That links be developed and strengthened with Indigenous Studies and International Development Studies.</w:t>
      </w:r>
    </w:p>
    <w:p w14:paraId="6616F5BD" w14:textId="77777777" w:rsidR="001E73FD" w:rsidRDefault="001E73FD" w:rsidP="00F12773">
      <w:pPr>
        <w:spacing w:after="160" w:line="259" w:lineRule="auto"/>
        <w:contextualSpacing/>
        <w:rPr>
          <w:rFonts w:eastAsia="Times New Roman" w:cstheme="minorHAnsi"/>
          <w:b/>
          <w:color w:val="3B5F4F"/>
          <w:sz w:val="24"/>
          <w:szCs w:val="24"/>
          <w:lang w:eastAsia="zh-CN"/>
        </w:rPr>
      </w:pPr>
    </w:p>
    <w:p w14:paraId="1A51DD06" w14:textId="77777777" w:rsidR="00F714C6" w:rsidRPr="00D01A9F" w:rsidRDefault="00F714C6" w:rsidP="00C800FA">
      <w:pPr>
        <w:suppressAutoHyphens/>
        <w:ind w:left="360" w:right="267"/>
        <w:rPr>
          <w:rFonts w:eastAsia="Times New Roman" w:cstheme="minorHAnsi"/>
          <w:b/>
          <w:sz w:val="24"/>
          <w:szCs w:val="24"/>
          <w:lang w:eastAsia="zh-CN"/>
        </w:rPr>
      </w:pPr>
      <w:r w:rsidRPr="00D01A9F">
        <w:rPr>
          <w:rFonts w:eastAsia="Times New Roman" w:cstheme="minorHAnsi"/>
          <w:b/>
          <w:sz w:val="24"/>
          <w:szCs w:val="24"/>
          <w:lang w:eastAsia="zh-CN"/>
        </w:rPr>
        <w:t>Program Response</w:t>
      </w:r>
    </w:p>
    <w:p w14:paraId="5F335464" w14:textId="0DC1D97C" w:rsidR="00725D38" w:rsidRPr="00725D38" w:rsidRDefault="00725D38" w:rsidP="00C800FA">
      <w:pPr>
        <w:tabs>
          <w:tab w:val="left" w:pos="1560"/>
          <w:tab w:val="right" w:pos="5760"/>
        </w:tabs>
        <w:ind w:left="360"/>
        <w:rPr>
          <w:rFonts w:eastAsia="Times New Roman" w:cstheme="minorHAnsi"/>
          <w:sz w:val="24"/>
          <w:szCs w:val="24"/>
        </w:rPr>
      </w:pPr>
      <w:r w:rsidRPr="00725D38">
        <w:rPr>
          <w:rFonts w:eastAsia="Times New Roman" w:cstheme="minorHAnsi"/>
          <w:sz w:val="24"/>
          <w:szCs w:val="24"/>
        </w:rPr>
        <w:t xml:space="preserve">The </w:t>
      </w:r>
      <w:r w:rsidR="00204272">
        <w:rPr>
          <w:rFonts w:eastAsia="Times New Roman" w:cstheme="minorHAnsi"/>
          <w:sz w:val="24"/>
          <w:szCs w:val="24"/>
        </w:rPr>
        <w:t>program</w:t>
      </w:r>
      <w:r w:rsidR="00204272" w:rsidRPr="00725D38">
        <w:rPr>
          <w:rFonts w:eastAsia="Times New Roman" w:cstheme="minorHAnsi"/>
          <w:sz w:val="24"/>
          <w:szCs w:val="24"/>
        </w:rPr>
        <w:t xml:space="preserve"> </w:t>
      </w:r>
      <w:r w:rsidRPr="00725D38">
        <w:rPr>
          <w:rFonts w:eastAsia="Times New Roman" w:cstheme="minorHAnsi"/>
          <w:sz w:val="24"/>
          <w:szCs w:val="24"/>
        </w:rPr>
        <w:t>agrees with the recommendation</w:t>
      </w:r>
      <w:r w:rsidR="00204272">
        <w:rPr>
          <w:rFonts w:eastAsia="Times New Roman" w:cstheme="minorHAnsi"/>
          <w:sz w:val="24"/>
          <w:szCs w:val="24"/>
        </w:rPr>
        <w:t>.</w:t>
      </w:r>
      <w:r w:rsidRPr="00725D38">
        <w:rPr>
          <w:rFonts w:eastAsia="Times New Roman" w:cstheme="minorHAnsi"/>
          <w:sz w:val="24"/>
          <w:szCs w:val="24"/>
        </w:rPr>
        <w:t xml:space="preserve"> As a first step, the </w:t>
      </w:r>
      <w:r w:rsidR="00204272">
        <w:rPr>
          <w:rFonts w:eastAsia="Times New Roman" w:cstheme="minorHAnsi"/>
          <w:sz w:val="24"/>
          <w:szCs w:val="24"/>
        </w:rPr>
        <w:t>program</w:t>
      </w:r>
      <w:r w:rsidR="00204272" w:rsidRPr="00725D38">
        <w:rPr>
          <w:rFonts w:eastAsia="Times New Roman" w:cstheme="minorHAnsi"/>
          <w:sz w:val="24"/>
          <w:szCs w:val="24"/>
        </w:rPr>
        <w:t xml:space="preserve"> </w:t>
      </w:r>
      <w:r w:rsidRPr="00725D38">
        <w:rPr>
          <w:rFonts w:eastAsia="Times New Roman" w:cstheme="minorHAnsi"/>
          <w:sz w:val="24"/>
          <w:szCs w:val="24"/>
        </w:rPr>
        <w:t xml:space="preserve">added INDG 3102Y: Images in Contemporary Media to the program list. There are no courses in International Development Studies that are obvious candidates for inclusion, however, since IDST is mentioned only once in the report, the </w:t>
      </w:r>
      <w:r w:rsidR="00204272">
        <w:rPr>
          <w:rFonts w:eastAsia="Times New Roman" w:cstheme="minorHAnsi"/>
          <w:sz w:val="24"/>
          <w:szCs w:val="24"/>
        </w:rPr>
        <w:t>program</w:t>
      </w:r>
      <w:r w:rsidR="00204272" w:rsidRPr="00725D38">
        <w:rPr>
          <w:rFonts w:eastAsia="Times New Roman" w:cstheme="minorHAnsi"/>
          <w:sz w:val="24"/>
          <w:szCs w:val="24"/>
        </w:rPr>
        <w:t xml:space="preserve"> </w:t>
      </w:r>
      <w:r w:rsidRPr="00725D38">
        <w:rPr>
          <w:rFonts w:eastAsia="Times New Roman" w:cstheme="minorHAnsi"/>
          <w:sz w:val="24"/>
          <w:szCs w:val="24"/>
        </w:rPr>
        <w:t>is unsure about this half of the reviewers’ suggestion.</w:t>
      </w:r>
    </w:p>
    <w:p w14:paraId="1031D47B" w14:textId="77777777" w:rsidR="00ED2EAB" w:rsidRDefault="00ED2EAB" w:rsidP="00C800FA">
      <w:pPr>
        <w:suppressAutoHyphens/>
        <w:ind w:left="360" w:right="267"/>
        <w:rPr>
          <w:rFonts w:eastAsia="Times New Roman" w:cstheme="minorHAnsi"/>
          <w:sz w:val="24"/>
          <w:szCs w:val="24"/>
          <w:u w:val="single"/>
          <w:lang w:eastAsia="zh-CN"/>
        </w:rPr>
      </w:pPr>
    </w:p>
    <w:p w14:paraId="03F4404A" w14:textId="77777777" w:rsidR="00F714C6" w:rsidRPr="00D01A9F" w:rsidRDefault="00F714C6" w:rsidP="00C800FA">
      <w:pPr>
        <w:suppressAutoHyphens/>
        <w:ind w:left="360" w:right="267"/>
        <w:rPr>
          <w:rFonts w:eastAsia="Times New Roman" w:cstheme="minorHAnsi"/>
          <w:b/>
          <w:sz w:val="24"/>
          <w:szCs w:val="24"/>
          <w:lang w:eastAsia="zh-CN"/>
        </w:rPr>
      </w:pPr>
      <w:r w:rsidRPr="00D01A9F">
        <w:rPr>
          <w:rFonts w:eastAsia="Times New Roman" w:cstheme="minorHAnsi"/>
          <w:b/>
          <w:sz w:val="24"/>
          <w:szCs w:val="24"/>
          <w:lang w:eastAsia="zh-CN"/>
        </w:rPr>
        <w:t>Decanal Response</w:t>
      </w:r>
    </w:p>
    <w:p w14:paraId="50042725" w14:textId="14E86B6C" w:rsidR="00E87169" w:rsidRPr="00E87169" w:rsidRDefault="00E87169" w:rsidP="00C800FA">
      <w:pPr>
        <w:tabs>
          <w:tab w:val="left" w:pos="1560"/>
          <w:tab w:val="right" w:pos="5760"/>
        </w:tabs>
        <w:ind w:left="360"/>
        <w:rPr>
          <w:rFonts w:eastAsia="Times New Roman" w:cstheme="minorHAnsi"/>
          <w:sz w:val="24"/>
          <w:szCs w:val="24"/>
        </w:rPr>
      </w:pPr>
      <w:r w:rsidRPr="00E87169">
        <w:rPr>
          <w:rFonts w:eastAsia="Times New Roman" w:cstheme="minorHAnsi"/>
          <w:sz w:val="24"/>
          <w:szCs w:val="24"/>
        </w:rPr>
        <w:t xml:space="preserve">The program is building its INDG connections and new opportunities will arise as the university moves further towards truth and reconciliation in education. The launch of the Indigenous Course Requirement (ICR) in September 2018 will increase the number of students on campus who are knowledgeable about local and global Indigenous matters, and this will in turn create new opportunities for MDST instruction. </w:t>
      </w:r>
    </w:p>
    <w:p w14:paraId="3CFD9086" w14:textId="77777777" w:rsidR="00E87169" w:rsidRPr="00DD57F3" w:rsidRDefault="00E87169" w:rsidP="00DD57F3">
      <w:pPr>
        <w:tabs>
          <w:tab w:val="left" w:pos="180"/>
          <w:tab w:val="left" w:pos="557"/>
        </w:tabs>
        <w:rPr>
          <w:color w:val="000000" w:themeColor="text1"/>
          <w:sz w:val="24"/>
          <w:szCs w:val="24"/>
        </w:rPr>
      </w:pPr>
    </w:p>
    <w:p w14:paraId="21EE4D53" w14:textId="2127CE62" w:rsidR="00C959E2" w:rsidRPr="00131DE4" w:rsidRDefault="00D01A9F" w:rsidP="00D01A9F">
      <w:pPr>
        <w:tabs>
          <w:tab w:val="left" w:pos="1560"/>
          <w:tab w:val="right" w:pos="5760"/>
        </w:tabs>
        <w:rPr>
          <w:rFonts w:eastAsia="Times New Roman" w:cstheme="minorHAnsi"/>
          <w:b/>
          <w:color w:val="3B5F4F"/>
          <w:sz w:val="24"/>
          <w:szCs w:val="24"/>
        </w:rPr>
      </w:pPr>
      <w:r w:rsidRPr="00131DE4">
        <w:rPr>
          <w:rFonts w:eastAsia="Times New Roman" w:cstheme="minorHAnsi"/>
          <w:b/>
          <w:color w:val="3B5F4F"/>
          <w:sz w:val="24"/>
          <w:szCs w:val="24"/>
        </w:rPr>
        <w:lastRenderedPageBreak/>
        <w:t>Recommendation 3</w:t>
      </w:r>
    </w:p>
    <w:p w14:paraId="7E19A311" w14:textId="07219151" w:rsidR="00725D38" w:rsidRPr="003B0627" w:rsidRDefault="00725D38" w:rsidP="00725D38">
      <w:pPr>
        <w:spacing w:after="160" w:line="259" w:lineRule="auto"/>
        <w:contextualSpacing/>
        <w:rPr>
          <w:rFonts w:eastAsia="Times New Roman" w:cstheme="minorHAnsi"/>
          <w:b/>
          <w:color w:val="3B5F4F"/>
          <w:sz w:val="24"/>
          <w:szCs w:val="24"/>
          <w:lang w:eastAsia="zh-CN"/>
        </w:rPr>
      </w:pPr>
      <w:r w:rsidRPr="003B0627">
        <w:rPr>
          <w:rFonts w:eastAsia="Times New Roman" w:cstheme="minorHAnsi"/>
          <w:b/>
          <w:color w:val="3B5F4F"/>
          <w:sz w:val="24"/>
          <w:szCs w:val="24"/>
          <w:lang w:eastAsia="zh-CN"/>
        </w:rPr>
        <w:t>That a faculty member teaching in Media Studies have a clear and unequivocal voice in hiring decisions made by the Department of Cultural Studies.</w:t>
      </w:r>
    </w:p>
    <w:p w14:paraId="01A0BBFD" w14:textId="77777777" w:rsidR="002876A8" w:rsidRPr="00DD57F3" w:rsidRDefault="002876A8" w:rsidP="00DD57F3">
      <w:pPr>
        <w:tabs>
          <w:tab w:val="right" w:pos="720"/>
        </w:tabs>
        <w:rPr>
          <w:rFonts w:eastAsia="Times New Roman" w:cstheme="minorHAnsi"/>
          <w:sz w:val="24"/>
          <w:szCs w:val="24"/>
          <w:u w:val="single"/>
          <w:lang w:eastAsia="zh-CN"/>
        </w:rPr>
      </w:pPr>
    </w:p>
    <w:p w14:paraId="242767AA" w14:textId="77777777" w:rsidR="00C959E2" w:rsidRPr="00D01A9F" w:rsidRDefault="00C959E2" w:rsidP="00C800FA">
      <w:pPr>
        <w:suppressAutoHyphens/>
        <w:ind w:left="360" w:right="267"/>
        <w:rPr>
          <w:rFonts w:eastAsia="Times New Roman" w:cstheme="minorHAnsi"/>
          <w:b/>
          <w:sz w:val="24"/>
          <w:szCs w:val="24"/>
          <w:lang w:eastAsia="zh-CN"/>
        </w:rPr>
      </w:pPr>
      <w:r w:rsidRPr="00D01A9F">
        <w:rPr>
          <w:rFonts w:eastAsia="Times New Roman" w:cstheme="minorHAnsi"/>
          <w:b/>
          <w:sz w:val="24"/>
          <w:szCs w:val="24"/>
          <w:lang w:eastAsia="zh-CN"/>
        </w:rPr>
        <w:t>Program Response</w:t>
      </w:r>
    </w:p>
    <w:p w14:paraId="0E1DA4F3" w14:textId="2DB0423F" w:rsidR="00725D38" w:rsidRPr="00725D38" w:rsidRDefault="00725D38" w:rsidP="00C800FA">
      <w:pPr>
        <w:tabs>
          <w:tab w:val="left" w:pos="1560"/>
          <w:tab w:val="right" w:pos="5760"/>
        </w:tabs>
        <w:ind w:left="360"/>
        <w:rPr>
          <w:rFonts w:eastAsia="Times New Roman" w:cstheme="minorHAnsi"/>
          <w:sz w:val="24"/>
          <w:szCs w:val="24"/>
        </w:rPr>
      </w:pPr>
      <w:r w:rsidRPr="00725D38">
        <w:rPr>
          <w:rFonts w:eastAsia="Times New Roman" w:cstheme="minorHAnsi"/>
          <w:sz w:val="24"/>
          <w:szCs w:val="24"/>
        </w:rPr>
        <w:t>The</w:t>
      </w:r>
      <w:r w:rsidR="00204272">
        <w:rPr>
          <w:rFonts w:eastAsia="Times New Roman" w:cstheme="minorHAnsi"/>
          <w:sz w:val="24"/>
          <w:szCs w:val="24"/>
        </w:rPr>
        <w:t xml:space="preserve"> program</w:t>
      </w:r>
      <w:r w:rsidRPr="00725D38">
        <w:rPr>
          <w:rFonts w:eastAsia="Times New Roman" w:cstheme="minorHAnsi"/>
          <w:sz w:val="24"/>
          <w:szCs w:val="24"/>
        </w:rPr>
        <w:t xml:space="preserve"> agrees with the recommendation, and further suggests that any future hiring process in which the successful candidate will teach in the Media Studies program or substantially contribute to the Media Studies program in any department must involve an additional voting member selected by Media Studies Program Committee.</w:t>
      </w:r>
    </w:p>
    <w:p w14:paraId="521C7980" w14:textId="77777777" w:rsidR="00ED2EAB" w:rsidRDefault="00ED2EAB" w:rsidP="00C800FA">
      <w:pPr>
        <w:suppressAutoHyphens/>
        <w:ind w:left="360" w:right="267"/>
        <w:rPr>
          <w:rFonts w:eastAsia="Times New Roman" w:cstheme="minorHAnsi"/>
          <w:color w:val="000000" w:themeColor="text1"/>
          <w:sz w:val="24"/>
          <w:szCs w:val="24"/>
          <w:u w:val="single"/>
        </w:rPr>
      </w:pPr>
    </w:p>
    <w:p w14:paraId="6302B3BC" w14:textId="5DC46325" w:rsidR="00C959E2" w:rsidRPr="00D01A9F" w:rsidRDefault="00C959E2" w:rsidP="00C800FA">
      <w:pPr>
        <w:suppressAutoHyphens/>
        <w:ind w:left="360" w:right="267"/>
        <w:rPr>
          <w:rFonts w:eastAsia="Times New Roman" w:cstheme="minorHAnsi"/>
          <w:b/>
          <w:sz w:val="24"/>
          <w:szCs w:val="24"/>
          <w:lang w:eastAsia="zh-CN"/>
        </w:rPr>
      </w:pPr>
      <w:r w:rsidRPr="00D01A9F">
        <w:rPr>
          <w:rFonts w:eastAsia="Times New Roman" w:cstheme="minorHAnsi"/>
          <w:b/>
          <w:sz w:val="24"/>
          <w:szCs w:val="24"/>
          <w:lang w:eastAsia="zh-CN"/>
        </w:rPr>
        <w:t>Decanal Response</w:t>
      </w:r>
    </w:p>
    <w:p w14:paraId="5CB1D4E1" w14:textId="3B5CB970" w:rsidR="00C959E2" w:rsidRPr="00E87169" w:rsidRDefault="00E87169" w:rsidP="00C800FA">
      <w:pPr>
        <w:suppressAutoHyphens/>
        <w:ind w:left="360" w:right="267"/>
        <w:rPr>
          <w:rFonts w:eastAsia="Times New Roman" w:cstheme="minorHAnsi"/>
          <w:sz w:val="24"/>
          <w:szCs w:val="24"/>
        </w:rPr>
      </w:pPr>
      <w:r w:rsidRPr="00E87169">
        <w:rPr>
          <w:rFonts w:eastAsia="Times New Roman" w:cstheme="minorHAnsi"/>
          <w:sz w:val="24"/>
          <w:szCs w:val="24"/>
        </w:rPr>
        <w:t>This is a reasonable recommendation for hiring decisions involving teaching for the MDST program.</w:t>
      </w:r>
    </w:p>
    <w:p w14:paraId="6F42C1CB" w14:textId="77777777" w:rsidR="00E87169" w:rsidRPr="00C354AE" w:rsidRDefault="00E87169" w:rsidP="00C354AE">
      <w:pPr>
        <w:suppressAutoHyphens/>
        <w:ind w:right="267"/>
        <w:rPr>
          <w:rFonts w:eastAsia="Times New Roman" w:cstheme="minorHAnsi"/>
          <w:sz w:val="24"/>
          <w:szCs w:val="24"/>
          <w:lang w:eastAsia="zh-CN"/>
        </w:rPr>
      </w:pPr>
    </w:p>
    <w:p w14:paraId="2D40A3F7" w14:textId="50AC53AF" w:rsidR="00C959E2" w:rsidRPr="00131DE4" w:rsidRDefault="00D01A9F" w:rsidP="00D01A9F">
      <w:pPr>
        <w:tabs>
          <w:tab w:val="left" w:pos="1560"/>
          <w:tab w:val="right" w:pos="5760"/>
        </w:tabs>
        <w:rPr>
          <w:rFonts w:eastAsia="Times New Roman" w:cstheme="minorHAnsi"/>
          <w:b/>
          <w:color w:val="3B5F4F"/>
          <w:sz w:val="24"/>
          <w:szCs w:val="24"/>
        </w:rPr>
      </w:pPr>
      <w:r w:rsidRPr="00131DE4">
        <w:rPr>
          <w:rFonts w:eastAsia="Times New Roman" w:cstheme="minorHAnsi"/>
          <w:b/>
          <w:color w:val="3B5F4F"/>
          <w:sz w:val="24"/>
          <w:szCs w:val="24"/>
        </w:rPr>
        <w:t>Recommendation 4</w:t>
      </w:r>
    </w:p>
    <w:p w14:paraId="7AE136E7" w14:textId="14343885" w:rsidR="00725D38" w:rsidRPr="003B0627" w:rsidRDefault="00725D38" w:rsidP="00725D38">
      <w:pPr>
        <w:tabs>
          <w:tab w:val="left" w:pos="1560"/>
          <w:tab w:val="right" w:pos="5760"/>
        </w:tabs>
        <w:spacing w:after="160" w:line="259" w:lineRule="auto"/>
        <w:contextualSpacing/>
        <w:rPr>
          <w:rFonts w:eastAsia="Times New Roman" w:cstheme="minorHAnsi"/>
          <w:b/>
          <w:color w:val="3B5F4F"/>
          <w:sz w:val="24"/>
          <w:szCs w:val="24"/>
          <w:lang w:eastAsia="zh-CN"/>
        </w:rPr>
      </w:pPr>
      <w:r w:rsidRPr="003B0627">
        <w:rPr>
          <w:rFonts w:eastAsia="Times New Roman" w:cstheme="minorHAnsi"/>
          <w:b/>
          <w:color w:val="3B5F4F"/>
          <w:sz w:val="24"/>
          <w:szCs w:val="24"/>
          <w:lang w:eastAsia="zh-CN"/>
        </w:rPr>
        <w:t xml:space="preserve">That a course rubric be introduced as a means of identifying program students and enabling comprehensive tracking measures to be undertaken. </w:t>
      </w:r>
    </w:p>
    <w:p w14:paraId="3E33AD16" w14:textId="77777777" w:rsidR="00E329D7" w:rsidRPr="00DD57F3" w:rsidRDefault="00E329D7" w:rsidP="00E329D7">
      <w:pPr>
        <w:suppressAutoHyphens/>
        <w:ind w:right="267"/>
        <w:rPr>
          <w:rFonts w:eastAsia="Times New Roman" w:cstheme="minorHAnsi"/>
          <w:b/>
          <w:color w:val="3B5F4F"/>
          <w:sz w:val="24"/>
          <w:szCs w:val="24"/>
          <w:lang w:eastAsia="zh-CN"/>
        </w:rPr>
      </w:pPr>
    </w:p>
    <w:p w14:paraId="5F83EE6C" w14:textId="77777777" w:rsidR="00C959E2" w:rsidRPr="00D01A9F" w:rsidRDefault="00C959E2" w:rsidP="00C800FA">
      <w:pPr>
        <w:suppressAutoHyphens/>
        <w:ind w:left="360" w:right="267"/>
        <w:rPr>
          <w:rFonts w:eastAsia="Times New Roman" w:cstheme="minorHAnsi"/>
          <w:b/>
          <w:sz w:val="24"/>
          <w:szCs w:val="24"/>
          <w:lang w:eastAsia="zh-CN"/>
        </w:rPr>
      </w:pPr>
      <w:r w:rsidRPr="00D01A9F">
        <w:rPr>
          <w:rFonts w:eastAsia="Times New Roman" w:cstheme="minorHAnsi"/>
          <w:b/>
          <w:sz w:val="24"/>
          <w:szCs w:val="24"/>
          <w:lang w:eastAsia="zh-CN"/>
        </w:rPr>
        <w:t>Program Response</w:t>
      </w:r>
    </w:p>
    <w:p w14:paraId="7518D69C" w14:textId="2585D600" w:rsidR="00725D38" w:rsidRPr="00725D38" w:rsidRDefault="00725D38" w:rsidP="00C800FA">
      <w:pPr>
        <w:tabs>
          <w:tab w:val="left" w:pos="1560"/>
          <w:tab w:val="right" w:pos="5760"/>
        </w:tabs>
        <w:ind w:left="360"/>
        <w:rPr>
          <w:rFonts w:eastAsia="Times New Roman" w:cstheme="minorHAnsi"/>
          <w:b/>
          <w:sz w:val="24"/>
          <w:szCs w:val="24"/>
          <w:u w:val="single"/>
        </w:rPr>
      </w:pPr>
      <w:r w:rsidRPr="00725D38">
        <w:rPr>
          <w:rFonts w:eastAsia="Times New Roman" w:cstheme="minorHAnsi"/>
          <w:sz w:val="24"/>
          <w:szCs w:val="24"/>
        </w:rPr>
        <w:t xml:space="preserve">The </w:t>
      </w:r>
      <w:r w:rsidR="00204272">
        <w:rPr>
          <w:rFonts w:eastAsia="Times New Roman" w:cstheme="minorHAnsi"/>
          <w:sz w:val="24"/>
          <w:szCs w:val="24"/>
        </w:rPr>
        <w:t>program</w:t>
      </w:r>
      <w:r w:rsidR="00204272" w:rsidRPr="00725D38">
        <w:rPr>
          <w:rFonts w:eastAsia="Times New Roman" w:cstheme="minorHAnsi"/>
          <w:sz w:val="24"/>
          <w:szCs w:val="24"/>
        </w:rPr>
        <w:t xml:space="preserve"> </w:t>
      </w:r>
      <w:r w:rsidRPr="00725D38">
        <w:rPr>
          <w:rFonts w:eastAsia="Times New Roman" w:cstheme="minorHAnsi"/>
          <w:sz w:val="24"/>
          <w:szCs w:val="24"/>
        </w:rPr>
        <w:t xml:space="preserve">has requested such a course rubric – i.e. “MDST” – in the past, and agrees with the recommendation. </w:t>
      </w:r>
      <w:r w:rsidR="00D30C9A">
        <w:rPr>
          <w:rFonts w:eastAsia="Times New Roman" w:cstheme="minorHAnsi"/>
          <w:sz w:val="24"/>
          <w:szCs w:val="24"/>
        </w:rPr>
        <w:t>S</w:t>
      </w:r>
      <w:r w:rsidRPr="00725D38">
        <w:rPr>
          <w:rFonts w:eastAsia="Times New Roman" w:cstheme="minorHAnsi"/>
          <w:sz w:val="24"/>
          <w:szCs w:val="24"/>
        </w:rPr>
        <w:t>tudents who are unfamiliar with the calendar may have a hard time identifying courses that are part of the program, and narrowly select from the departments offering MDST courses with which they are already familiar</w:t>
      </w:r>
      <w:r w:rsidR="00204272">
        <w:rPr>
          <w:rFonts w:eastAsia="Times New Roman" w:cstheme="minorHAnsi"/>
          <w:sz w:val="24"/>
          <w:szCs w:val="24"/>
        </w:rPr>
        <w:t>.</w:t>
      </w:r>
      <w:r w:rsidRPr="00725D38">
        <w:rPr>
          <w:rFonts w:eastAsia="Times New Roman" w:cstheme="minorHAnsi"/>
          <w:sz w:val="24"/>
          <w:szCs w:val="24"/>
        </w:rPr>
        <w:t xml:space="preserve"> Introducing a MDST course rubric to the timetable and calendar would be a small technical change that would streamline this process. Additionally, it would provide course instructors and the Media Studies Program Coordinator with useful information concerning the students in their class</w:t>
      </w:r>
      <w:r w:rsidR="00E86AF2">
        <w:rPr>
          <w:rFonts w:eastAsia="Times New Roman" w:cstheme="minorHAnsi"/>
          <w:sz w:val="24"/>
          <w:szCs w:val="24"/>
        </w:rPr>
        <w:t xml:space="preserve"> and</w:t>
      </w:r>
      <w:r w:rsidRPr="00725D38">
        <w:rPr>
          <w:rFonts w:eastAsia="Times New Roman" w:cstheme="minorHAnsi"/>
          <w:sz w:val="24"/>
          <w:szCs w:val="24"/>
        </w:rPr>
        <w:t xml:space="preserve"> the number of majors selecting into different departments’ courses. </w:t>
      </w:r>
    </w:p>
    <w:p w14:paraId="4770EFB2" w14:textId="77777777" w:rsidR="00ED2EAB" w:rsidRDefault="00ED2EAB" w:rsidP="00C800FA">
      <w:pPr>
        <w:tabs>
          <w:tab w:val="left" w:pos="1560"/>
          <w:tab w:val="right" w:pos="5760"/>
        </w:tabs>
        <w:ind w:left="360"/>
        <w:rPr>
          <w:rFonts w:eastAsia="Times New Roman" w:cstheme="minorHAnsi"/>
          <w:color w:val="000000" w:themeColor="text1"/>
          <w:sz w:val="24"/>
          <w:szCs w:val="24"/>
        </w:rPr>
      </w:pPr>
    </w:p>
    <w:p w14:paraId="13FE0FB0" w14:textId="77777777" w:rsidR="00C959E2" w:rsidRPr="00D01A9F" w:rsidRDefault="00C959E2" w:rsidP="00C800FA">
      <w:pPr>
        <w:suppressAutoHyphens/>
        <w:ind w:left="360" w:right="267"/>
        <w:rPr>
          <w:rFonts w:eastAsia="Times New Roman" w:cstheme="minorHAnsi"/>
          <w:b/>
          <w:sz w:val="24"/>
          <w:szCs w:val="24"/>
          <w:lang w:eastAsia="zh-CN"/>
        </w:rPr>
      </w:pPr>
      <w:r w:rsidRPr="00D01A9F">
        <w:rPr>
          <w:rFonts w:eastAsia="Times New Roman" w:cstheme="minorHAnsi"/>
          <w:b/>
          <w:sz w:val="24"/>
          <w:szCs w:val="24"/>
          <w:lang w:eastAsia="zh-CN"/>
        </w:rPr>
        <w:t>Decanal Response</w:t>
      </w:r>
    </w:p>
    <w:p w14:paraId="1A7836E3" w14:textId="25AA9E3B" w:rsidR="00E87169" w:rsidRPr="00E87169" w:rsidRDefault="00E87169" w:rsidP="00C800FA">
      <w:pPr>
        <w:tabs>
          <w:tab w:val="left" w:pos="1560"/>
          <w:tab w:val="right" w:pos="5760"/>
        </w:tabs>
        <w:ind w:left="360"/>
        <w:rPr>
          <w:rFonts w:eastAsia="Times New Roman" w:cstheme="minorHAnsi"/>
          <w:sz w:val="24"/>
          <w:szCs w:val="24"/>
        </w:rPr>
      </w:pPr>
      <w:r w:rsidRPr="00E87169">
        <w:rPr>
          <w:rFonts w:eastAsia="Times New Roman" w:cstheme="minorHAnsi"/>
          <w:sz w:val="24"/>
          <w:szCs w:val="24"/>
        </w:rPr>
        <w:t>An MDST course code would help in the ways indicated above. It has</w:t>
      </w:r>
      <w:r w:rsidR="0048001C">
        <w:rPr>
          <w:rFonts w:eastAsia="Times New Roman" w:cstheme="minorHAnsi"/>
          <w:sz w:val="24"/>
          <w:szCs w:val="24"/>
        </w:rPr>
        <w:t xml:space="preserve"> </w:t>
      </w:r>
      <w:r w:rsidR="00D30C9A">
        <w:rPr>
          <w:rFonts w:eastAsia="Times New Roman" w:cstheme="minorHAnsi"/>
          <w:sz w:val="24"/>
          <w:szCs w:val="24"/>
        </w:rPr>
        <w:t>not</w:t>
      </w:r>
      <w:r w:rsidRPr="00E87169">
        <w:rPr>
          <w:rFonts w:eastAsia="Times New Roman" w:cstheme="minorHAnsi"/>
          <w:sz w:val="24"/>
          <w:szCs w:val="24"/>
        </w:rPr>
        <w:t xml:space="preserve"> been pursued to date in part because it is not a small technical change for the Registrar’s Office</w:t>
      </w:r>
      <w:r w:rsidR="00204272">
        <w:rPr>
          <w:rFonts w:eastAsia="Times New Roman" w:cstheme="minorHAnsi"/>
          <w:sz w:val="24"/>
          <w:szCs w:val="24"/>
        </w:rPr>
        <w:t>.</w:t>
      </w:r>
      <w:r w:rsidRPr="00E87169">
        <w:rPr>
          <w:rFonts w:eastAsia="Times New Roman" w:cstheme="minorHAnsi"/>
          <w:sz w:val="24"/>
          <w:szCs w:val="24"/>
        </w:rPr>
        <w:t xml:space="preserve"> </w:t>
      </w:r>
      <w:r w:rsidR="00204272">
        <w:rPr>
          <w:rFonts w:eastAsia="Times New Roman" w:cstheme="minorHAnsi"/>
          <w:sz w:val="24"/>
          <w:szCs w:val="24"/>
        </w:rPr>
        <w:t>G</w:t>
      </w:r>
      <w:r w:rsidRPr="00E87169">
        <w:rPr>
          <w:rFonts w:eastAsia="Times New Roman" w:cstheme="minorHAnsi"/>
          <w:sz w:val="24"/>
          <w:szCs w:val="24"/>
        </w:rPr>
        <w:t xml:space="preserve">iven the number of students in MDST and the advantages of adding the code, it seems a worthwhile undertaking. </w:t>
      </w:r>
    </w:p>
    <w:p w14:paraId="5307C2F7" w14:textId="18E7F934" w:rsidR="00D00C87" w:rsidRDefault="00D00C87" w:rsidP="00DD57F3">
      <w:pPr>
        <w:suppressAutoHyphens/>
        <w:rPr>
          <w:rFonts w:eastAsia="Times New Roman" w:cstheme="minorHAnsi"/>
          <w:b/>
          <w:color w:val="3B5F4F"/>
          <w:sz w:val="24"/>
          <w:szCs w:val="24"/>
          <w:u w:val="single"/>
          <w:lang w:eastAsia="zh-CN"/>
        </w:rPr>
      </w:pPr>
    </w:p>
    <w:p w14:paraId="584CAF5D" w14:textId="31A2E274" w:rsidR="00C959E2" w:rsidRPr="00131DE4" w:rsidRDefault="00D01A9F" w:rsidP="00D01A9F">
      <w:pPr>
        <w:tabs>
          <w:tab w:val="left" w:pos="1560"/>
          <w:tab w:val="right" w:pos="5760"/>
        </w:tabs>
        <w:rPr>
          <w:rFonts w:eastAsia="Times New Roman" w:cstheme="minorHAnsi"/>
          <w:b/>
          <w:color w:val="3B5F4F"/>
          <w:sz w:val="24"/>
          <w:szCs w:val="24"/>
        </w:rPr>
      </w:pPr>
      <w:r w:rsidRPr="00131DE4">
        <w:rPr>
          <w:rFonts w:eastAsia="Times New Roman" w:cstheme="minorHAnsi"/>
          <w:b/>
          <w:color w:val="3B5F4F"/>
          <w:sz w:val="24"/>
          <w:szCs w:val="24"/>
        </w:rPr>
        <w:t>Recommendation 5</w:t>
      </w:r>
    </w:p>
    <w:p w14:paraId="09A7C73A" w14:textId="77777777" w:rsidR="00725D38" w:rsidRPr="003B0627" w:rsidRDefault="00725D38" w:rsidP="00725D38">
      <w:pPr>
        <w:tabs>
          <w:tab w:val="left" w:pos="1560"/>
          <w:tab w:val="right" w:pos="5760"/>
        </w:tabs>
        <w:spacing w:after="160" w:line="259" w:lineRule="auto"/>
        <w:contextualSpacing/>
        <w:rPr>
          <w:rFonts w:eastAsia="Times New Roman" w:cstheme="minorHAnsi"/>
          <w:b/>
          <w:color w:val="3B5F4F"/>
          <w:sz w:val="24"/>
          <w:szCs w:val="24"/>
          <w:lang w:eastAsia="zh-CN"/>
        </w:rPr>
      </w:pPr>
      <w:r w:rsidRPr="003B0627">
        <w:rPr>
          <w:rFonts w:eastAsia="Times New Roman" w:cstheme="minorHAnsi"/>
          <w:b/>
          <w:color w:val="3B5F4F"/>
          <w:sz w:val="24"/>
          <w:szCs w:val="24"/>
          <w:lang w:eastAsia="zh-CN"/>
        </w:rPr>
        <w:t xml:space="preserve">That the terms of reference for the Media Studies Program Committee be formalized. </w:t>
      </w:r>
    </w:p>
    <w:p w14:paraId="7787A6AA" w14:textId="77777777" w:rsidR="00ED2EAB" w:rsidRPr="00725D38" w:rsidRDefault="00ED2EAB" w:rsidP="00725D38">
      <w:pPr>
        <w:suppressAutoHyphens/>
        <w:ind w:right="267"/>
        <w:rPr>
          <w:rFonts w:eastAsia="Times New Roman" w:cstheme="minorHAnsi"/>
          <w:sz w:val="24"/>
          <w:szCs w:val="24"/>
          <w:u w:val="single"/>
          <w:lang w:eastAsia="zh-CN"/>
        </w:rPr>
      </w:pPr>
    </w:p>
    <w:p w14:paraId="0EBA61C4" w14:textId="77E768C1" w:rsidR="00C959E2" w:rsidRPr="00D01A9F" w:rsidRDefault="00C959E2" w:rsidP="00C800FA">
      <w:pPr>
        <w:suppressAutoHyphens/>
        <w:ind w:left="360" w:right="267"/>
        <w:rPr>
          <w:rFonts w:eastAsia="Times New Roman" w:cstheme="minorHAnsi"/>
          <w:b/>
          <w:sz w:val="24"/>
          <w:szCs w:val="24"/>
          <w:lang w:eastAsia="zh-CN"/>
        </w:rPr>
      </w:pPr>
      <w:r w:rsidRPr="00D01A9F">
        <w:rPr>
          <w:rFonts w:eastAsia="Times New Roman" w:cstheme="minorHAnsi"/>
          <w:b/>
          <w:sz w:val="24"/>
          <w:szCs w:val="24"/>
          <w:lang w:eastAsia="zh-CN"/>
        </w:rPr>
        <w:t>Program Response</w:t>
      </w:r>
    </w:p>
    <w:p w14:paraId="06CC6656" w14:textId="04C61FD7" w:rsidR="00E87169" w:rsidRPr="00E87169" w:rsidRDefault="00E87169" w:rsidP="00C800FA">
      <w:pPr>
        <w:tabs>
          <w:tab w:val="left" w:pos="1560"/>
          <w:tab w:val="right" w:pos="5760"/>
        </w:tabs>
        <w:ind w:left="360"/>
        <w:rPr>
          <w:rFonts w:eastAsia="Times New Roman" w:cstheme="minorHAnsi"/>
          <w:b/>
          <w:sz w:val="24"/>
          <w:szCs w:val="24"/>
          <w:u w:val="single"/>
        </w:rPr>
      </w:pPr>
      <w:r w:rsidRPr="00E87169">
        <w:rPr>
          <w:rFonts w:eastAsia="Times New Roman" w:cstheme="minorHAnsi"/>
          <w:sz w:val="24"/>
          <w:szCs w:val="24"/>
        </w:rPr>
        <w:t>The Committee agrees with the recommendation and intends to establish formal terms of reference in the following year.</w:t>
      </w:r>
    </w:p>
    <w:p w14:paraId="1AC60D9D" w14:textId="77777777" w:rsidR="00ED2EAB" w:rsidRDefault="00ED2EAB" w:rsidP="00C800FA">
      <w:pPr>
        <w:suppressAutoHyphens/>
        <w:ind w:left="360" w:right="267"/>
        <w:rPr>
          <w:rFonts w:eastAsia="Times New Roman" w:cstheme="minorHAnsi"/>
          <w:sz w:val="24"/>
          <w:szCs w:val="24"/>
          <w:u w:val="single"/>
          <w:lang w:eastAsia="zh-CN"/>
        </w:rPr>
      </w:pPr>
    </w:p>
    <w:p w14:paraId="48EBAEB1" w14:textId="77777777" w:rsidR="00C959E2" w:rsidRPr="00D01A9F" w:rsidRDefault="00C959E2" w:rsidP="00C800FA">
      <w:pPr>
        <w:suppressAutoHyphens/>
        <w:ind w:left="360" w:right="267"/>
        <w:rPr>
          <w:rFonts w:eastAsia="Times New Roman" w:cstheme="minorHAnsi"/>
          <w:b/>
          <w:sz w:val="24"/>
          <w:szCs w:val="24"/>
          <w:lang w:eastAsia="zh-CN"/>
        </w:rPr>
      </w:pPr>
      <w:r w:rsidRPr="00D01A9F">
        <w:rPr>
          <w:rFonts w:eastAsia="Times New Roman" w:cstheme="minorHAnsi"/>
          <w:b/>
          <w:sz w:val="24"/>
          <w:szCs w:val="24"/>
          <w:lang w:eastAsia="zh-CN"/>
        </w:rPr>
        <w:t>Decanal Response</w:t>
      </w:r>
    </w:p>
    <w:p w14:paraId="6EC2B453" w14:textId="14A1AB6C" w:rsidR="00946B2F" w:rsidRPr="00E87169" w:rsidRDefault="00E87169" w:rsidP="00C800FA">
      <w:pPr>
        <w:widowControl w:val="0"/>
        <w:tabs>
          <w:tab w:val="left" w:pos="933"/>
        </w:tabs>
        <w:ind w:left="360" w:right="498"/>
        <w:rPr>
          <w:rFonts w:eastAsia="Times New Roman" w:cstheme="minorHAnsi"/>
          <w:sz w:val="24"/>
          <w:szCs w:val="24"/>
        </w:rPr>
      </w:pPr>
      <w:r w:rsidRPr="00E87169">
        <w:rPr>
          <w:rFonts w:eastAsia="Times New Roman" w:cstheme="minorHAnsi"/>
          <w:sz w:val="24"/>
          <w:szCs w:val="24"/>
        </w:rPr>
        <w:t xml:space="preserve">Sounds </w:t>
      </w:r>
      <w:r w:rsidR="00204272">
        <w:rPr>
          <w:rFonts w:eastAsia="Times New Roman" w:cstheme="minorHAnsi"/>
          <w:sz w:val="24"/>
          <w:szCs w:val="24"/>
        </w:rPr>
        <w:t>appropriate</w:t>
      </w:r>
      <w:r w:rsidRPr="00E87169">
        <w:rPr>
          <w:rFonts w:eastAsia="Times New Roman" w:cstheme="minorHAnsi"/>
          <w:sz w:val="24"/>
          <w:szCs w:val="24"/>
        </w:rPr>
        <w:t xml:space="preserve"> provided the </w:t>
      </w:r>
      <w:r w:rsidR="00204272" w:rsidRPr="00E87169">
        <w:rPr>
          <w:rFonts w:eastAsia="Times New Roman" w:cstheme="minorHAnsi"/>
          <w:sz w:val="24"/>
          <w:szCs w:val="24"/>
        </w:rPr>
        <w:t>T</w:t>
      </w:r>
      <w:r w:rsidR="00204272">
        <w:rPr>
          <w:rFonts w:eastAsia="Times New Roman" w:cstheme="minorHAnsi"/>
          <w:sz w:val="24"/>
          <w:szCs w:val="24"/>
        </w:rPr>
        <w:t>erms of Reference</w:t>
      </w:r>
      <w:r w:rsidR="00204272" w:rsidRPr="00E87169">
        <w:rPr>
          <w:rFonts w:eastAsia="Times New Roman" w:cstheme="minorHAnsi"/>
          <w:sz w:val="24"/>
          <w:szCs w:val="24"/>
        </w:rPr>
        <w:t xml:space="preserve"> </w:t>
      </w:r>
      <w:r w:rsidRPr="00E87169">
        <w:rPr>
          <w:rFonts w:eastAsia="Times New Roman" w:cstheme="minorHAnsi"/>
          <w:sz w:val="24"/>
          <w:szCs w:val="24"/>
        </w:rPr>
        <w:t xml:space="preserve">fall within the bounds of the TUFA Collective Agreement and that committee </w:t>
      </w:r>
      <w:r w:rsidR="00204272">
        <w:rPr>
          <w:rFonts w:eastAsia="Times New Roman" w:cstheme="minorHAnsi"/>
          <w:sz w:val="24"/>
          <w:szCs w:val="24"/>
        </w:rPr>
        <w:t xml:space="preserve">acknowledges </w:t>
      </w:r>
      <w:r w:rsidRPr="00E87169">
        <w:rPr>
          <w:rFonts w:eastAsia="Times New Roman" w:cstheme="minorHAnsi"/>
          <w:sz w:val="24"/>
          <w:szCs w:val="24"/>
        </w:rPr>
        <w:t>that the CA takes precedence.</w:t>
      </w:r>
    </w:p>
    <w:p w14:paraId="63849F65" w14:textId="7F0EE720" w:rsidR="00E87169" w:rsidRDefault="00E87169" w:rsidP="00DD57F3">
      <w:pPr>
        <w:widowControl w:val="0"/>
        <w:tabs>
          <w:tab w:val="left" w:pos="933"/>
        </w:tabs>
        <w:ind w:right="498"/>
        <w:rPr>
          <w:rFonts w:eastAsia="Times New Roman" w:cs="Arial"/>
          <w:b/>
          <w:sz w:val="24"/>
          <w:szCs w:val="24"/>
          <w:lang w:val="en-US"/>
        </w:rPr>
      </w:pPr>
    </w:p>
    <w:p w14:paraId="79C5AD4F" w14:textId="77777777" w:rsidR="001708FD" w:rsidRPr="00D00C87" w:rsidRDefault="001708FD" w:rsidP="00DD57F3">
      <w:pPr>
        <w:widowControl w:val="0"/>
        <w:tabs>
          <w:tab w:val="left" w:pos="933"/>
        </w:tabs>
        <w:ind w:right="498"/>
        <w:rPr>
          <w:rFonts w:eastAsia="Times New Roman" w:cs="Arial"/>
          <w:b/>
          <w:sz w:val="24"/>
          <w:szCs w:val="24"/>
          <w:lang w:val="en-US"/>
        </w:rPr>
      </w:pPr>
    </w:p>
    <w:p w14:paraId="3E8CC3B9" w14:textId="5308AAB6" w:rsidR="00F17ED7" w:rsidRPr="00131DE4" w:rsidRDefault="00D01A9F" w:rsidP="00D01A9F">
      <w:pPr>
        <w:tabs>
          <w:tab w:val="left" w:pos="1560"/>
          <w:tab w:val="right" w:pos="5760"/>
        </w:tabs>
        <w:rPr>
          <w:rFonts w:eastAsia="Times New Roman" w:cstheme="minorHAnsi"/>
          <w:b/>
          <w:color w:val="3B5F4F"/>
          <w:sz w:val="24"/>
          <w:szCs w:val="24"/>
        </w:rPr>
      </w:pPr>
      <w:r w:rsidRPr="00131DE4">
        <w:rPr>
          <w:rFonts w:eastAsia="Times New Roman" w:cstheme="minorHAnsi"/>
          <w:b/>
          <w:color w:val="3B5F4F"/>
          <w:sz w:val="24"/>
          <w:szCs w:val="24"/>
        </w:rPr>
        <w:lastRenderedPageBreak/>
        <w:t>Recommendation 6</w:t>
      </w:r>
    </w:p>
    <w:p w14:paraId="4AE639B4" w14:textId="78CEC654" w:rsidR="00E87169" w:rsidRPr="003B0627" w:rsidRDefault="00E87169" w:rsidP="00E87169">
      <w:pPr>
        <w:spacing w:after="160" w:line="259" w:lineRule="auto"/>
        <w:contextualSpacing/>
        <w:rPr>
          <w:rFonts w:eastAsia="Times New Roman" w:cstheme="minorHAnsi"/>
          <w:b/>
          <w:color w:val="3B5F4F"/>
          <w:sz w:val="24"/>
          <w:szCs w:val="24"/>
          <w:lang w:eastAsia="zh-CN"/>
        </w:rPr>
      </w:pPr>
      <w:r w:rsidRPr="003B0627">
        <w:rPr>
          <w:rFonts w:eastAsia="Times New Roman" w:cstheme="minorHAnsi"/>
          <w:b/>
          <w:color w:val="3B5F4F"/>
          <w:sz w:val="24"/>
          <w:szCs w:val="24"/>
          <w:lang w:eastAsia="zh-CN"/>
        </w:rPr>
        <w:t xml:space="preserve">a) That the current lack of coordination between </w:t>
      </w:r>
      <w:proofErr w:type="spellStart"/>
      <w:r w:rsidRPr="003B0627">
        <w:rPr>
          <w:rFonts w:eastAsia="Times New Roman" w:cstheme="minorHAnsi"/>
          <w:b/>
          <w:color w:val="3B5F4F"/>
          <w:sz w:val="24"/>
          <w:szCs w:val="24"/>
          <w:lang w:eastAsia="zh-CN"/>
        </w:rPr>
        <w:t>Traill</w:t>
      </w:r>
      <w:proofErr w:type="spellEnd"/>
      <w:r w:rsidRPr="003B0627">
        <w:rPr>
          <w:rFonts w:eastAsia="Times New Roman" w:cstheme="minorHAnsi"/>
          <w:b/>
          <w:color w:val="3B5F4F"/>
          <w:sz w:val="24"/>
          <w:szCs w:val="24"/>
          <w:lang w:eastAsia="zh-CN"/>
        </w:rPr>
        <w:t xml:space="preserve"> and Durham offerings of the program be addressed</w:t>
      </w:r>
      <w:r w:rsidR="003B0627">
        <w:rPr>
          <w:rFonts w:eastAsia="Times New Roman" w:cstheme="minorHAnsi"/>
          <w:b/>
          <w:color w:val="3B5F4F"/>
          <w:sz w:val="24"/>
          <w:szCs w:val="24"/>
          <w:lang w:eastAsia="zh-CN"/>
        </w:rPr>
        <w:t>;</w:t>
      </w:r>
    </w:p>
    <w:p w14:paraId="7D40890D" w14:textId="526D9B09" w:rsidR="00E87169" w:rsidRPr="003B0627" w:rsidRDefault="00E87169" w:rsidP="00E87169">
      <w:pPr>
        <w:spacing w:after="160" w:line="259" w:lineRule="auto"/>
        <w:contextualSpacing/>
        <w:rPr>
          <w:rFonts w:eastAsia="Times New Roman" w:cstheme="minorHAnsi"/>
          <w:b/>
          <w:color w:val="3B5F4F"/>
          <w:sz w:val="24"/>
          <w:szCs w:val="24"/>
          <w:lang w:eastAsia="zh-CN"/>
        </w:rPr>
      </w:pPr>
      <w:r w:rsidRPr="003B0627">
        <w:rPr>
          <w:rFonts w:eastAsia="Times New Roman" w:cstheme="minorHAnsi"/>
          <w:b/>
          <w:color w:val="3B5F4F"/>
          <w:sz w:val="24"/>
          <w:szCs w:val="24"/>
          <w:lang w:eastAsia="zh-CN"/>
        </w:rPr>
        <w:t>b) That the Media Studies Program Committee establish authority over both branches of the program</w:t>
      </w:r>
      <w:r w:rsidR="003B0627">
        <w:rPr>
          <w:rFonts w:eastAsia="Times New Roman" w:cstheme="minorHAnsi"/>
          <w:b/>
          <w:color w:val="3B5F4F"/>
          <w:sz w:val="24"/>
          <w:szCs w:val="24"/>
          <w:lang w:eastAsia="zh-CN"/>
        </w:rPr>
        <w:t>;</w:t>
      </w:r>
    </w:p>
    <w:p w14:paraId="2FD6AFAF" w14:textId="77777777" w:rsidR="00E87169" w:rsidRPr="003B0627" w:rsidRDefault="00E87169" w:rsidP="00E87169">
      <w:pPr>
        <w:spacing w:after="160" w:line="259" w:lineRule="auto"/>
        <w:contextualSpacing/>
        <w:rPr>
          <w:rFonts w:eastAsia="Times New Roman" w:cstheme="minorHAnsi"/>
          <w:b/>
          <w:color w:val="3B5F4F"/>
          <w:sz w:val="24"/>
          <w:szCs w:val="24"/>
          <w:lang w:eastAsia="zh-CN"/>
        </w:rPr>
      </w:pPr>
      <w:r w:rsidRPr="005F7B67">
        <w:rPr>
          <w:rFonts w:eastAsia="Times New Roman" w:cstheme="minorHAnsi"/>
          <w:b/>
          <w:color w:val="3B5F4F"/>
          <w:sz w:val="24"/>
          <w:szCs w:val="24"/>
          <w:lang w:eastAsia="zh-CN"/>
        </w:rPr>
        <w:t>c) That the division of financial and reporting authority between the Dean of Arts and the Head of C</w:t>
      </w:r>
      <w:r w:rsidRPr="008E5C24">
        <w:rPr>
          <w:rFonts w:eastAsia="Times New Roman" w:cstheme="minorHAnsi"/>
          <w:b/>
          <w:color w:val="3B5F4F"/>
          <w:sz w:val="24"/>
          <w:szCs w:val="24"/>
          <w:lang w:eastAsia="zh-CN"/>
        </w:rPr>
        <w:t xml:space="preserve">ampus be eliminated. </w:t>
      </w:r>
    </w:p>
    <w:p w14:paraId="01068378" w14:textId="7A97A87B" w:rsidR="00F17ED7" w:rsidRPr="00D00C87" w:rsidRDefault="00F17ED7" w:rsidP="00DD57F3">
      <w:pPr>
        <w:suppressAutoHyphens/>
        <w:ind w:right="267"/>
        <w:rPr>
          <w:rFonts w:eastAsia="Times New Roman" w:cstheme="minorHAnsi"/>
          <w:sz w:val="24"/>
          <w:szCs w:val="24"/>
          <w:u w:val="single"/>
          <w:lang w:eastAsia="zh-CN"/>
        </w:rPr>
      </w:pPr>
    </w:p>
    <w:p w14:paraId="71EE5640" w14:textId="77777777" w:rsidR="00F17ED7" w:rsidRPr="00D01A9F" w:rsidRDefault="00F17ED7" w:rsidP="00C800FA">
      <w:pPr>
        <w:suppressAutoHyphens/>
        <w:ind w:left="360" w:right="267"/>
        <w:rPr>
          <w:rFonts w:eastAsia="Times New Roman" w:cstheme="minorHAnsi"/>
          <w:b/>
          <w:sz w:val="24"/>
          <w:szCs w:val="24"/>
          <w:lang w:eastAsia="zh-CN"/>
        </w:rPr>
      </w:pPr>
      <w:r w:rsidRPr="00D01A9F">
        <w:rPr>
          <w:rFonts w:eastAsia="Times New Roman" w:cstheme="minorHAnsi"/>
          <w:b/>
          <w:sz w:val="24"/>
          <w:szCs w:val="24"/>
          <w:lang w:eastAsia="zh-CN"/>
        </w:rPr>
        <w:t>Program Response</w:t>
      </w:r>
    </w:p>
    <w:p w14:paraId="633D2E8E" w14:textId="3310ABCF" w:rsidR="00E87169" w:rsidRPr="00E87169" w:rsidRDefault="00E87169" w:rsidP="00C800FA">
      <w:pPr>
        <w:tabs>
          <w:tab w:val="left" w:pos="1560"/>
          <w:tab w:val="right" w:pos="5760"/>
        </w:tabs>
        <w:ind w:left="360"/>
        <w:rPr>
          <w:rFonts w:eastAsia="Times New Roman" w:cstheme="minorHAnsi"/>
          <w:sz w:val="24"/>
          <w:szCs w:val="24"/>
        </w:rPr>
      </w:pPr>
      <w:r w:rsidRPr="00E87169">
        <w:rPr>
          <w:rFonts w:eastAsia="Times New Roman" w:cstheme="minorHAnsi"/>
          <w:sz w:val="24"/>
          <w:szCs w:val="24"/>
        </w:rPr>
        <w:t xml:space="preserve">a) </w:t>
      </w:r>
      <w:r w:rsidR="00E86AF2">
        <w:rPr>
          <w:rFonts w:eastAsia="Times New Roman" w:cstheme="minorHAnsi"/>
          <w:sz w:val="24"/>
          <w:szCs w:val="24"/>
        </w:rPr>
        <w:t>The program does not</w:t>
      </w:r>
      <w:r w:rsidRPr="00E87169">
        <w:rPr>
          <w:rFonts w:eastAsia="Times New Roman" w:cstheme="minorHAnsi"/>
          <w:sz w:val="24"/>
          <w:szCs w:val="24"/>
        </w:rPr>
        <w:t xml:space="preserve"> view the redundancy of certain courses between campuses as a problem, since students in Oshawa may well not be able to travel to Peterborough and vice versa. </w:t>
      </w:r>
      <w:r w:rsidR="00E86AF2">
        <w:rPr>
          <w:rFonts w:eastAsia="Times New Roman" w:cstheme="minorHAnsi"/>
          <w:sz w:val="24"/>
          <w:szCs w:val="24"/>
        </w:rPr>
        <w:t>T</w:t>
      </w:r>
      <w:r w:rsidRPr="00E87169">
        <w:rPr>
          <w:rFonts w:eastAsia="Times New Roman" w:cstheme="minorHAnsi"/>
          <w:sz w:val="24"/>
          <w:szCs w:val="24"/>
        </w:rPr>
        <w:t xml:space="preserve">he slight divergence between the programs on the two campuses </w:t>
      </w:r>
      <w:r w:rsidR="00E86AF2">
        <w:rPr>
          <w:rFonts w:eastAsia="Times New Roman" w:cstheme="minorHAnsi"/>
          <w:sz w:val="24"/>
          <w:szCs w:val="24"/>
        </w:rPr>
        <w:t>reflects</w:t>
      </w:r>
      <w:r w:rsidRPr="00E87169">
        <w:rPr>
          <w:rFonts w:eastAsia="Times New Roman" w:cstheme="minorHAnsi"/>
          <w:sz w:val="24"/>
          <w:szCs w:val="24"/>
        </w:rPr>
        <w:t xml:space="preserve"> the academic freedom of professors on different campuses or in different courses to offer different material.  </w:t>
      </w:r>
    </w:p>
    <w:p w14:paraId="3D2FF28D" w14:textId="77777777" w:rsidR="00E87169" w:rsidRPr="00E87169" w:rsidRDefault="00E87169" w:rsidP="00C800FA">
      <w:pPr>
        <w:tabs>
          <w:tab w:val="left" w:pos="1560"/>
          <w:tab w:val="right" w:pos="5760"/>
        </w:tabs>
        <w:ind w:left="360"/>
        <w:rPr>
          <w:rFonts w:eastAsia="Times New Roman" w:cstheme="minorHAnsi"/>
          <w:sz w:val="24"/>
          <w:szCs w:val="24"/>
        </w:rPr>
      </w:pPr>
    </w:p>
    <w:p w14:paraId="7378D373" w14:textId="31F76CD9" w:rsidR="00E87169" w:rsidRPr="00E87169" w:rsidRDefault="00E87169" w:rsidP="00C800FA">
      <w:pPr>
        <w:tabs>
          <w:tab w:val="left" w:pos="1560"/>
          <w:tab w:val="right" w:pos="5760"/>
        </w:tabs>
        <w:ind w:left="360"/>
        <w:rPr>
          <w:rFonts w:eastAsia="Times New Roman" w:cstheme="minorHAnsi"/>
          <w:sz w:val="24"/>
          <w:szCs w:val="24"/>
        </w:rPr>
      </w:pPr>
      <w:r w:rsidRPr="00E87169">
        <w:rPr>
          <w:rFonts w:eastAsia="Times New Roman" w:cstheme="minorHAnsi"/>
          <w:sz w:val="24"/>
          <w:szCs w:val="24"/>
        </w:rPr>
        <w:t xml:space="preserve">b) To the best of our understanding, the Media Studies Program Committee already has “authority over both branches of the program.”  </w:t>
      </w:r>
    </w:p>
    <w:p w14:paraId="7D54E6DF" w14:textId="77777777" w:rsidR="00E87169" w:rsidRPr="00E87169" w:rsidRDefault="00E87169" w:rsidP="00C800FA">
      <w:pPr>
        <w:tabs>
          <w:tab w:val="left" w:pos="1560"/>
          <w:tab w:val="right" w:pos="5760"/>
        </w:tabs>
        <w:ind w:left="360"/>
        <w:rPr>
          <w:rFonts w:eastAsia="Times New Roman" w:cstheme="minorHAnsi"/>
          <w:sz w:val="24"/>
          <w:szCs w:val="24"/>
        </w:rPr>
      </w:pPr>
    </w:p>
    <w:p w14:paraId="3D2A0235" w14:textId="5541EF93" w:rsidR="00E87169" w:rsidRPr="00E87169" w:rsidRDefault="00E87169" w:rsidP="00C800FA">
      <w:pPr>
        <w:tabs>
          <w:tab w:val="left" w:pos="1560"/>
          <w:tab w:val="right" w:pos="5760"/>
        </w:tabs>
        <w:ind w:left="360"/>
        <w:rPr>
          <w:rFonts w:eastAsia="Times New Roman" w:cstheme="minorHAnsi"/>
          <w:b/>
          <w:sz w:val="24"/>
          <w:szCs w:val="24"/>
          <w:u w:val="single"/>
        </w:rPr>
      </w:pPr>
      <w:r w:rsidRPr="00E87169">
        <w:rPr>
          <w:rFonts w:eastAsia="Times New Roman" w:cstheme="minorHAnsi"/>
          <w:sz w:val="24"/>
          <w:szCs w:val="24"/>
        </w:rPr>
        <w:t xml:space="preserve">c) The </w:t>
      </w:r>
      <w:r w:rsidR="00204272">
        <w:rPr>
          <w:rFonts w:eastAsia="Times New Roman" w:cstheme="minorHAnsi"/>
          <w:sz w:val="24"/>
          <w:szCs w:val="24"/>
        </w:rPr>
        <w:t>program</w:t>
      </w:r>
      <w:r w:rsidR="00204272" w:rsidRPr="00E87169">
        <w:rPr>
          <w:rFonts w:eastAsia="Times New Roman" w:cstheme="minorHAnsi"/>
          <w:sz w:val="24"/>
          <w:szCs w:val="24"/>
        </w:rPr>
        <w:t xml:space="preserve"> </w:t>
      </w:r>
      <w:r w:rsidRPr="00E87169">
        <w:rPr>
          <w:rFonts w:eastAsia="Times New Roman" w:cstheme="minorHAnsi"/>
          <w:sz w:val="24"/>
          <w:szCs w:val="24"/>
        </w:rPr>
        <w:t>has no comment on the subject of inter-campus financing.</w:t>
      </w:r>
    </w:p>
    <w:p w14:paraId="5A22DA42" w14:textId="77777777" w:rsidR="00B42296" w:rsidRPr="00DD57F3" w:rsidRDefault="00B42296" w:rsidP="00C800FA">
      <w:pPr>
        <w:ind w:left="360"/>
        <w:rPr>
          <w:sz w:val="24"/>
          <w:szCs w:val="24"/>
        </w:rPr>
      </w:pPr>
    </w:p>
    <w:p w14:paraId="07D9A1DE" w14:textId="77777777" w:rsidR="00F17ED7" w:rsidRPr="00D01A9F" w:rsidRDefault="00F17ED7" w:rsidP="00C800FA">
      <w:pPr>
        <w:suppressAutoHyphens/>
        <w:ind w:left="360" w:right="267"/>
        <w:rPr>
          <w:rFonts w:eastAsia="Times New Roman" w:cstheme="minorHAnsi"/>
          <w:b/>
          <w:sz w:val="24"/>
          <w:szCs w:val="24"/>
          <w:lang w:eastAsia="zh-CN"/>
        </w:rPr>
      </w:pPr>
      <w:r w:rsidRPr="00D01A9F">
        <w:rPr>
          <w:rFonts w:eastAsia="Times New Roman" w:cstheme="minorHAnsi"/>
          <w:b/>
          <w:sz w:val="24"/>
          <w:szCs w:val="24"/>
          <w:lang w:eastAsia="zh-CN"/>
        </w:rPr>
        <w:t>Decanal Response</w:t>
      </w:r>
    </w:p>
    <w:p w14:paraId="004687FF" w14:textId="77777777" w:rsidR="00E87169" w:rsidRPr="00E87169" w:rsidRDefault="00E87169" w:rsidP="00C800FA">
      <w:pPr>
        <w:tabs>
          <w:tab w:val="left" w:pos="1560"/>
          <w:tab w:val="right" w:pos="5760"/>
        </w:tabs>
        <w:ind w:left="360"/>
        <w:rPr>
          <w:rFonts w:eastAsia="Times New Roman" w:cstheme="minorHAnsi"/>
          <w:sz w:val="24"/>
          <w:szCs w:val="24"/>
        </w:rPr>
      </w:pPr>
      <w:r w:rsidRPr="00E87169">
        <w:rPr>
          <w:rFonts w:eastAsia="Times New Roman" w:cstheme="minorHAnsi"/>
          <w:sz w:val="24"/>
          <w:szCs w:val="24"/>
        </w:rPr>
        <w:t>There will be administrative and curricular developments in Durham over the next few years and matters can be addressed as they arise.</w:t>
      </w:r>
    </w:p>
    <w:p w14:paraId="6B0A6982" w14:textId="77777777" w:rsidR="00B42296" w:rsidRPr="0071789D" w:rsidRDefault="00B42296" w:rsidP="00DD57F3">
      <w:pPr>
        <w:widowControl w:val="0"/>
        <w:tabs>
          <w:tab w:val="left" w:pos="933"/>
        </w:tabs>
        <w:ind w:right="498"/>
        <w:rPr>
          <w:rFonts w:eastAsia="Times New Roman" w:cs="Arial"/>
          <w:b/>
          <w:sz w:val="18"/>
          <w:szCs w:val="18"/>
          <w:lang w:val="en-US"/>
        </w:rPr>
      </w:pPr>
    </w:p>
    <w:p w14:paraId="150492F1" w14:textId="1FF069ED" w:rsidR="00B90FAA" w:rsidRPr="00131DE4" w:rsidRDefault="00D01A9F" w:rsidP="00D01A9F">
      <w:pPr>
        <w:tabs>
          <w:tab w:val="left" w:pos="1560"/>
          <w:tab w:val="right" w:pos="5760"/>
        </w:tabs>
        <w:rPr>
          <w:rFonts w:eastAsia="Times New Roman" w:cstheme="minorHAnsi"/>
          <w:b/>
          <w:color w:val="3B5F4F"/>
          <w:sz w:val="24"/>
          <w:szCs w:val="24"/>
        </w:rPr>
      </w:pPr>
      <w:r w:rsidRPr="00131DE4">
        <w:rPr>
          <w:rFonts w:eastAsia="Times New Roman" w:cstheme="minorHAnsi"/>
          <w:b/>
          <w:color w:val="3B5F4F"/>
          <w:sz w:val="24"/>
          <w:szCs w:val="24"/>
        </w:rPr>
        <w:t>Recommendation 7</w:t>
      </w:r>
    </w:p>
    <w:p w14:paraId="6B5937EF" w14:textId="5A588F3B" w:rsidR="00E87169" w:rsidRPr="003B0627" w:rsidRDefault="00E87169" w:rsidP="00E87169">
      <w:pPr>
        <w:spacing w:after="160" w:line="259" w:lineRule="auto"/>
        <w:contextualSpacing/>
        <w:rPr>
          <w:rFonts w:eastAsia="Times New Roman" w:cstheme="minorHAnsi"/>
          <w:b/>
          <w:color w:val="3B5F4F"/>
          <w:sz w:val="24"/>
          <w:szCs w:val="24"/>
          <w:lang w:eastAsia="zh-CN"/>
        </w:rPr>
      </w:pPr>
      <w:r w:rsidRPr="003B0627">
        <w:rPr>
          <w:rFonts w:eastAsia="Times New Roman" w:cstheme="minorHAnsi"/>
          <w:b/>
          <w:color w:val="3B5F4F"/>
          <w:sz w:val="24"/>
          <w:szCs w:val="24"/>
          <w:lang w:eastAsia="zh-CN"/>
        </w:rPr>
        <w:t xml:space="preserve">That the administrator’s job description be reviewed with the goal of adding responsibility for Media Studies and determining where additional program specific administrative support can be provided. </w:t>
      </w:r>
    </w:p>
    <w:p w14:paraId="08B7B2A6" w14:textId="592FBFCD" w:rsidR="00166165" w:rsidRPr="0071789D" w:rsidRDefault="00166165" w:rsidP="00DD57F3">
      <w:pPr>
        <w:pStyle w:val="ListParagraph"/>
        <w:ind w:left="0"/>
        <w:rPr>
          <w:rFonts w:eastAsia="Times New Roman" w:cstheme="minorHAnsi"/>
          <w:b/>
          <w:color w:val="3B5F4F"/>
          <w:sz w:val="18"/>
          <w:szCs w:val="18"/>
          <w:lang w:eastAsia="zh-CN"/>
        </w:rPr>
      </w:pPr>
    </w:p>
    <w:p w14:paraId="0A4D50F7" w14:textId="77777777" w:rsidR="00166165" w:rsidRPr="00D01A9F" w:rsidRDefault="00166165" w:rsidP="00C800FA">
      <w:pPr>
        <w:suppressAutoHyphens/>
        <w:ind w:left="360" w:right="267"/>
        <w:rPr>
          <w:rFonts w:eastAsia="Times New Roman" w:cstheme="minorHAnsi"/>
          <w:b/>
          <w:sz w:val="24"/>
          <w:szCs w:val="24"/>
          <w:lang w:eastAsia="zh-CN"/>
        </w:rPr>
      </w:pPr>
      <w:r w:rsidRPr="00D01A9F">
        <w:rPr>
          <w:rFonts w:eastAsia="Times New Roman" w:cstheme="minorHAnsi"/>
          <w:b/>
          <w:sz w:val="24"/>
          <w:szCs w:val="24"/>
          <w:lang w:eastAsia="zh-CN"/>
        </w:rPr>
        <w:t>Program Response</w:t>
      </w:r>
    </w:p>
    <w:p w14:paraId="5A1EF9B3" w14:textId="42783A26" w:rsidR="00E87169" w:rsidRPr="00E87169" w:rsidRDefault="00E87169" w:rsidP="00C800FA">
      <w:pPr>
        <w:tabs>
          <w:tab w:val="left" w:pos="1560"/>
          <w:tab w:val="right" w:pos="5760"/>
        </w:tabs>
        <w:ind w:left="360"/>
        <w:rPr>
          <w:rFonts w:eastAsia="Times New Roman" w:cstheme="minorHAnsi"/>
          <w:b/>
          <w:sz w:val="24"/>
          <w:szCs w:val="24"/>
          <w:u w:val="single"/>
        </w:rPr>
      </w:pPr>
      <w:r w:rsidRPr="00E87169">
        <w:rPr>
          <w:rFonts w:eastAsia="Times New Roman" w:cstheme="minorHAnsi"/>
          <w:sz w:val="24"/>
          <w:szCs w:val="24"/>
        </w:rPr>
        <w:t xml:space="preserve">The </w:t>
      </w:r>
      <w:r w:rsidR="009B1951">
        <w:rPr>
          <w:rFonts w:eastAsia="Times New Roman" w:cstheme="minorHAnsi"/>
          <w:sz w:val="24"/>
          <w:szCs w:val="24"/>
        </w:rPr>
        <w:t>program</w:t>
      </w:r>
      <w:r w:rsidRPr="00E87169">
        <w:rPr>
          <w:rFonts w:eastAsia="Times New Roman" w:cstheme="minorHAnsi"/>
          <w:sz w:val="24"/>
          <w:szCs w:val="24"/>
        </w:rPr>
        <w:t xml:space="preserve"> has previously suggested that the administration of the Media Studies program be added to the job description of the Cultural Studies Academic Administrative Assistant. The Committee agrees with the recommendation.</w:t>
      </w:r>
    </w:p>
    <w:p w14:paraId="62C1A1C1" w14:textId="77777777" w:rsidR="00C354AE" w:rsidRPr="00DD57F3" w:rsidRDefault="00C354AE" w:rsidP="00C800FA">
      <w:pPr>
        <w:suppressAutoHyphens/>
        <w:ind w:left="360" w:right="267"/>
        <w:rPr>
          <w:rFonts w:eastAsia="Times New Roman" w:cstheme="minorHAnsi"/>
          <w:sz w:val="24"/>
          <w:szCs w:val="24"/>
          <w:u w:val="single"/>
          <w:lang w:eastAsia="zh-CN"/>
        </w:rPr>
      </w:pPr>
    </w:p>
    <w:p w14:paraId="7A1BE469" w14:textId="77777777" w:rsidR="00166165" w:rsidRPr="00D01A9F" w:rsidRDefault="00166165" w:rsidP="00C800FA">
      <w:pPr>
        <w:suppressAutoHyphens/>
        <w:ind w:left="360" w:right="267"/>
        <w:rPr>
          <w:rFonts w:eastAsia="Times New Roman" w:cstheme="minorHAnsi"/>
          <w:b/>
          <w:sz w:val="24"/>
          <w:szCs w:val="24"/>
          <w:lang w:eastAsia="zh-CN"/>
        </w:rPr>
      </w:pPr>
      <w:r w:rsidRPr="00D01A9F">
        <w:rPr>
          <w:rFonts w:eastAsia="Times New Roman" w:cstheme="minorHAnsi"/>
          <w:b/>
          <w:sz w:val="24"/>
          <w:szCs w:val="24"/>
          <w:lang w:eastAsia="zh-CN"/>
        </w:rPr>
        <w:t>Decanal Response</w:t>
      </w:r>
    </w:p>
    <w:p w14:paraId="4C6FEF49" w14:textId="4870CC76" w:rsidR="00166165" w:rsidRPr="00E87169" w:rsidRDefault="00E87169" w:rsidP="00C800FA">
      <w:pPr>
        <w:widowControl w:val="0"/>
        <w:tabs>
          <w:tab w:val="left" w:pos="933"/>
        </w:tabs>
        <w:ind w:left="360" w:right="498"/>
        <w:rPr>
          <w:rFonts w:eastAsia="Times New Roman" w:cs="Arial"/>
          <w:b/>
          <w:sz w:val="24"/>
          <w:szCs w:val="24"/>
          <w:lang w:val="en-US"/>
        </w:rPr>
      </w:pPr>
      <w:r w:rsidRPr="00E87169">
        <w:rPr>
          <w:rFonts w:eastAsia="Times New Roman" w:cstheme="minorHAnsi"/>
          <w:sz w:val="24"/>
          <w:szCs w:val="24"/>
        </w:rPr>
        <w:t>The program is housed administratively in the Cultural Studies Department and is therefore automatically in the purview of the AAA.</w:t>
      </w:r>
    </w:p>
    <w:p w14:paraId="38C6C799" w14:textId="77777777" w:rsidR="00E87169" w:rsidRPr="00DD57F3" w:rsidRDefault="00E87169" w:rsidP="00DD57F3">
      <w:pPr>
        <w:widowControl w:val="0"/>
        <w:tabs>
          <w:tab w:val="left" w:pos="933"/>
        </w:tabs>
        <w:ind w:right="498"/>
        <w:rPr>
          <w:rFonts w:eastAsia="Times New Roman" w:cs="Arial"/>
          <w:b/>
          <w:sz w:val="24"/>
          <w:szCs w:val="24"/>
          <w:lang w:val="en-US"/>
        </w:rPr>
      </w:pPr>
    </w:p>
    <w:p w14:paraId="7D3B982F" w14:textId="4CEE7A04" w:rsidR="00166165" w:rsidRPr="00131DE4" w:rsidRDefault="00D01A9F" w:rsidP="00D01A9F">
      <w:pPr>
        <w:tabs>
          <w:tab w:val="left" w:pos="1560"/>
          <w:tab w:val="right" w:pos="5760"/>
        </w:tabs>
        <w:rPr>
          <w:rFonts w:eastAsia="Times New Roman" w:cstheme="minorHAnsi"/>
          <w:b/>
          <w:color w:val="3B5F4F"/>
          <w:sz w:val="24"/>
          <w:szCs w:val="24"/>
        </w:rPr>
      </w:pPr>
      <w:r w:rsidRPr="00131DE4">
        <w:rPr>
          <w:rFonts w:eastAsia="Times New Roman" w:cstheme="minorHAnsi"/>
          <w:b/>
          <w:color w:val="3B5F4F"/>
          <w:sz w:val="24"/>
          <w:szCs w:val="24"/>
        </w:rPr>
        <w:t>Recommendation 8</w:t>
      </w:r>
    </w:p>
    <w:p w14:paraId="6E495EC3" w14:textId="7FA9B60C" w:rsidR="00E87169" w:rsidRPr="003B0627" w:rsidRDefault="00E87169" w:rsidP="00E87169">
      <w:pPr>
        <w:spacing w:after="160" w:line="259" w:lineRule="auto"/>
        <w:contextualSpacing/>
        <w:rPr>
          <w:rFonts w:eastAsia="Times New Roman" w:cstheme="minorHAnsi"/>
          <w:b/>
          <w:color w:val="3B5F4F"/>
          <w:sz w:val="24"/>
          <w:szCs w:val="24"/>
          <w:lang w:eastAsia="zh-CN"/>
        </w:rPr>
      </w:pPr>
      <w:r w:rsidRPr="003B0627">
        <w:rPr>
          <w:rFonts w:eastAsia="Times New Roman" w:cstheme="minorHAnsi"/>
          <w:b/>
          <w:color w:val="3B5F4F"/>
          <w:sz w:val="24"/>
          <w:szCs w:val="24"/>
          <w:lang w:eastAsia="zh-CN"/>
        </w:rPr>
        <w:t xml:space="preserve">That a space audit be undertaken to find adequate permanent space to accommodate production aspects of the program. </w:t>
      </w:r>
    </w:p>
    <w:p w14:paraId="4EE32464" w14:textId="7B13F4E5" w:rsidR="008B5CCC" w:rsidRDefault="008B5CCC" w:rsidP="00F12773">
      <w:pPr>
        <w:spacing w:after="160" w:line="259" w:lineRule="auto"/>
        <w:contextualSpacing/>
        <w:rPr>
          <w:rFonts w:eastAsia="Times New Roman" w:cstheme="minorHAnsi"/>
          <w:b/>
          <w:color w:val="3B5F4F"/>
          <w:sz w:val="24"/>
          <w:szCs w:val="24"/>
          <w:lang w:eastAsia="zh-CN"/>
        </w:rPr>
      </w:pPr>
    </w:p>
    <w:p w14:paraId="7A8C7059" w14:textId="77777777" w:rsidR="00166165" w:rsidRPr="00D01A9F" w:rsidRDefault="00166165" w:rsidP="00C800FA">
      <w:pPr>
        <w:suppressAutoHyphens/>
        <w:ind w:left="360" w:right="267"/>
        <w:rPr>
          <w:rFonts w:eastAsia="Times New Roman" w:cstheme="minorHAnsi"/>
          <w:b/>
          <w:sz w:val="24"/>
          <w:szCs w:val="24"/>
          <w:lang w:eastAsia="zh-CN"/>
        </w:rPr>
      </w:pPr>
      <w:r w:rsidRPr="00D01A9F">
        <w:rPr>
          <w:rFonts w:eastAsia="Times New Roman" w:cstheme="minorHAnsi"/>
          <w:b/>
          <w:sz w:val="24"/>
          <w:szCs w:val="24"/>
          <w:lang w:eastAsia="zh-CN"/>
        </w:rPr>
        <w:t>Program Response</w:t>
      </w:r>
    </w:p>
    <w:p w14:paraId="66751D95" w14:textId="43FE82C9" w:rsidR="00E87169" w:rsidRPr="00E87169" w:rsidRDefault="00E87169" w:rsidP="00C800FA">
      <w:pPr>
        <w:tabs>
          <w:tab w:val="left" w:pos="1560"/>
          <w:tab w:val="right" w:pos="5760"/>
        </w:tabs>
        <w:ind w:left="360"/>
        <w:rPr>
          <w:rFonts w:eastAsia="Times New Roman" w:cstheme="minorHAnsi"/>
          <w:sz w:val="24"/>
          <w:szCs w:val="24"/>
        </w:rPr>
      </w:pPr>
      <w:r w:rsidRPr="00E87169">
        <w:rPr>
          <w:rFonts w:eastAsia="Times New Roman" w:cstheme="minorHAnsi"/>
          <w:sz w:val="24"/>
          <w:szCs w:val="24"/>
        </w:rPr>
        <w:t>This recommendation requires a substantial response and will be addressed in the following year</w:t>
      </w:r>
      <w:r w:rsidR="00E86AF2">
        <w:rPr>
          <w:rFonts w:eastAsia="Times New Roman" w:cstheme="minorHAnsi"/>
          <w:sz w:val="24"/>
          <w:szCs w:val="24"/>
        </w:rPr>
        <w:t xml:space="preserve"> by the Committee</w:t>
      </w:r>
      <w:r w:rsidRPr="00E87169">
        <w:rPr>
          <w:rFonts w:eastAsia="Times New Roman" w:cstheme="minorHAnsi"/>
          <w:sz w:val="24"/>
          <w:szCs w:val="24"/>
        </w:rPr>
        <w:t>.</w:t>
      </w:r>
    </w:p>
    <w:p w14:paraId="2CD19760" w14:textId="77777777" w:rsidR="00B42296" w:rsidRDefault="00B42296" w:rsidP="00C800FA">
      <w:pPr>
        <w:suppressAutoHyphens/>
        <w:ind w:left="360" w:right="267"/>
        <w:rPr>
          <w:rFonts w:eastAsia="Times New Roman" w:cstheme="minorHAnsi"/>
          <w:sz w:val="24"/>
          <w:szCs w:val="24"/>
          <w:u w:val="single"/>
          <w:lang w:eastAsia="zh-CN"/>
        </w:rPr>
      </w:pPr>
    </w:p>
    <w:p w14:paraId="44A18338" w14:textId="65E211CB" w:rsidR="00166165" w:rsidRPr="00D01A9F" w:rsidRDefault="00166165" w:rsidP="00C800FA">
      <w:pPr>
        <w:suppressAutoHyphens/>
        <w:ind w:left="360" w:right="267"/>
        <w:rPr>
          <w:rFonts w:eastAsia="Times New Roman" w:cstheme="minorHAnsi"/>
          <w:b/>
          <w:sz w:val="24"/>
          <w:szCs w:val="24"/>
          <w:lang w:eastAsia="zh-CN"/>
        </w:rPr>
      </w:pPr>
      <w:r w:rsidRPr="00D01A9F">
        <w:rPr>
          <w:rFonts w:eastAsia="Times New Roman" w:cstheme="minorHAnsi"/>
          <w:b/>
          <w:sz w:val="24"/>
          <w:szCs w:val="24"/>
          <w:lang w:eastAsia="zh-CN"/>
        </w:rPr>
        <w:t>Decanal Response</w:t>
      </w:r>
    </w:p>
    <w:p w14:paraId="3FC36A4C" w14:textId="2D14DD2F" w:rsidR="00E87169" w:rsidRPr="00E87169" w:rsidRDefault="00E87169" w:rsidP="00C800FA">
      <w:pPr>
        <w:ind w:left="360"/>
        <w:rPr>
          <w:sz w:val="24"/>
          <w:szCs w:val="24"/>
        </w:rPr>
      </w:pPr>
      <w:r w:rsidRPr="00E87169">
        <w:rPr>
          <w:rFonts w:eastAsia="Times New Roman" w:cstheme="minorHAnsi"/>
          <w:sz w:val="24"/>
          <w:szCs w:val="24"/>
        </w:rPr>
        <w:t xml:space="preserve">A space audit sounds like a reasonable activity for the program committee to undertake. However, a clear set of academic objectives should frame the process, and discussion with the dean about the feasibility of those objectives is an important first step. </w:t>
      </w:r>
      <w:r w:rsidR="00E86AF2">
        <w:rPr>
          <w:rFonts w:eastAsia="Times New Roman" w:cstheme="minorHAnsi"/>
          <w:sz w:val="24"/>
          <w:szCs w:val="24"/>
        </w:rPr>
        <w:t xml:space="preserve">  </w:t>
      </w:r>
    </w:p>
    <w:p w14:paraId="5E44CA23" w14:textId="77777777" w:rsidR="00E87169" w:rsidRDefault="00E87169">
      <w:pPr>
        <w:rPr>
          <w:color w:val="000000" w:themeColor="text1"/>
          <w:sz w:val="24"/>
          <w:szCs w:val="24"/>
        </w:rPr>
      </w:pPr>
    </w:p>
    <w:p w14:paraId="64061075" w14:textId="0D3AA7FE" w:rsidR="00E87169" w:rsidRPr="00131DE4" w:rsidRDefault="00D01A9F" w:rsidP="00D01A9F">
      <w:pPr>
        <w:tabs>
          <w:tab w:val="left" w:pos="1560"/>
          <w:tab w:val="right" w:pos="5760"/>
        </w:tabs>
        <w:rPr>
          <w:rFonts w:eastAsia="Times New Roman" w:cstheme="minorHAnsi"/>
          <w:b/>
          <w:color w:val="3B5F4F"/>
          <w:sz w:val="24"/>
          <w:szCs w:val="24"/>
        </w:rPr>
      </w:pPr>
      <w:r w:rsidRPr="00131DE4">
        <w:rPr>
          <w:rFonts w:eastAsia="Times New Roman" w:cstheme="minorHAnsi"/>
          <w:b/>
          <w:color w:val="3B5F4F"/>
          <w:sz w:val="24"/>
          <w:szCs w:val="24"/>
        </w:rPr>
        <w:t>Recommendation 9</w:t>
      </w:r>
    </w:p>
    <w:p w14:paraId="78B54A5A" w14:textId="6C0702C2" w:rsidR="00E87169" w:rsidRPr="003B0627" w:rsidRDefault="00E87169" w:rsidP="00E87169">
      <w:pPr>
        <w:spacing w:after="160" w:line="259" w:lineRule="auto"/>
        <w:contextualSpacing/>
        <w:rPr>
          <w:rFonts w:eastAsia="Times New Roman" w:cstheme="minorHAnsi"/>
          <w:b/>
          <w:color w:val="3B5F4F"/>
          <w:sz w:val="24"/>
          <w:szCs w:val="24"/>
          <w:lang w:eastAsia="zh-CN"/>
        </w:rPr>
      </w:pPr>
      <w:r w:rsidRPr="003B0627">
        <w:rPr>
          <w:rFonts w:eastAsia="Times New Roman" w:cstheme="minorHAnsi"/>
          <w:b/>
          <w:color w:val="3B5F4F"/>
          <w:sz w:val="24"/>
          <w:szCs w:val="24"/>
          <w:lang w:eastAsia="zh-CN"/>
        </w:rPr>
        <w:t>That resources be provided to fund a technical coordinator, who can assist with equipment acquisition</w:t>
      </w:r>
      <w:r w:rsidR="003B0627">
        <w:rPr>
          <w:rFonts w:eastAsia="Times New Roman" w:cstheme="minorHAnsi"/>
          <w:b/>
          <w:color w:val="3B5F4F"/>
          <w:sz w:val="24"/>
          <w:szCs w:val="24"/>
          <w:lang w:eastAsia="zh-CN"/>
        </w:rPr>
        <w:t xml:space="preserve">, </w:t>
      </w:r>
      <w:r w:rsidRPr="003B0627">
        <w:rPr>
          <w:rFonts w:eastAsia="Times New Roman" w:cstheme="minorHAnsi"/>
          <w:b/>
          <w:color w:val="3B5F4F"/>
          <w:sz w:val="24"/>
          <w:szCs w:val="24"/>
          <w:lang w:eastAsia="zh-CN"/>
        </w:rPr>
        <w:t xml:space="preserve">ongoing </w:t>
      </w:r>
      <w:r w:rsidR="003B0627">
        <w:rPr>
          <w:rFonts w:eastAsia="Times New Roman" w:cstheme="minorHAnsi"/>
          <w:b/>
          <w:color w:val="3B5F4F"/>
          <w:sz w:val="24"/>
          <w:szCs w:val="24"/>
          <w:lang w:eastAsia="zh-CN"/>
        </w:rPr>
        <w:t xml:space="preserve">inventory </w:t>
      </w:r>
      <w:r w:rsidRPr="003B0627">
        <w:rPr>
          <w:rFonts w:eastAsia="Times New Roman" w:cstheme="minorHAnsi"/>
          <w:b/>
          <w:color w:val="3B5F4F"/>
          <w:sz w:val="24"/>
          <w:szCs w:val="24"/>
          <w:lang w:eastAsia="zh-CN"/>
        </w:rPr>
        <w:t>maintenance</w:t>
      </w:r>
      <w:r w:rsidR="003B0627">
        <w:rPr>
          <w:rFonts w:eastAsia="Times New Roman" w:cstheme="minorHAnsi"/>
          <w:b/>
          <w:color w:val="3B5F4F"/>
          <w:sz w:val="24"/>
          <w:szCs w:val="24"/>
          <w:lang w:eastAsia="zh-CN"/>
        </w:rPr>
        <w:t xml:space="preserve">, and </w:t>
      </w:r>
      <w:r w:rsidRPr="003B0627">
        <w:rPr>
          <w:rFonts w:eastAsia="Times New Roman" w:cstheme="minorHAnsi"/>
          <w:b/>
          <w:color w:val="3B5F4F"/>
          <w:sz w:val="24"/>
          <w:szCs w:val="24"/>
          <w:lang w:eastAsia="zh-CN"/>
        </w:rPr>
        <w:t>classroom assistance.</w:t>
      </w:r>
    </w:p>
    <w:p w14:paraId="6DCE82C5" w14:textId="77777777" w:rsidR="00E87169" w:rsidRDefault="00E87169" w:rsidP="00E87169">
      <w:pPr>
        <w:spacing w:after="160" w:line="259" w:lineRule="auto"/>
        <w:contextualSpacing/>
        <w:rPr>
          <w:rFonts w:eastAsia="Times New Roman" w:cstheme="minorHAnsi"/>
          <w:b/>
          <w:color w:val="3B5F4F"/>
          <w:sz w:val="24"/>
          <w:szCs w:val="24"/>
          <w:lang w:eastAsia="zh-CN"/>
        </w:rPr>
      </w:pPr>
    </w:p>
    <w:p w14:paraId="267BC16B" w14:textId="77777777" w:rsidR="00E87169" w:rsidRPr="00C800FA" w:rsidRDefault="00E87169" w:rsidP="00C800FA">
      <w:pPr>
        <w:suppressAutoHyphens/>
        <w:ind w:left="360" w:right="267"/>
        <w:rPr>
          <w:rFonts w:eastAsia="Times New Roman" w:cstheme="minorHAnsi"/>
          <w:b/>
          <w:sz w:val="24"/>
          <w:szCs w:val="24"/>
          <w:lang w:eastAsia="zh-CN"/>
        </w:rPr>
      </w:pPr>
      <w:r w:rsidRPr="00C800FA">
        <w:rPr>
          <w:rFonts w:eastAsia="Times New Roman" w:cstheme="minorHAnsi"/>
          <w:b/>
          <w:sz w:val="24"/>
          <w:szCs w:val="24"/>
          <w:lang w:eastAsia="zh-CN"/>
        </w:rPr>
        <w:t>Program Response</w:t>
      </w:r>
    </w:p>
    <w:p w14:paraId="7D31ED1C" w14:textId="219BE012" w:rsidR="00E87169" w:rsidRPr="00E87169" w:rsidRDefault="00E87169" w:rsidP="00C800FA">
      <w:pPr>
        <w:tabs>
          <w:tab w:val="left" w:pos="1560"/>
          <w:tab w:val="right" w:pos="5760"/>
        </w:tabs>
        <w:ind w:left="360"/>
        <w:rPr>
          <w:rFonts w:eastAsia="Times New Roman" w:cstheme="minorHAnsi"/>
          <w:b/>
          <w:sz w:val="24"/>
          <w:szCs w:val="24"/>
          <w:u w:val="single"/>
        </w:rPr>
      </w:pPr>
      <w:r w:rsidRPr="00E87169">
        <w:rPr>
          <w:rFonts w:eastAsia="Times New Roman" w:cstheme="minorHAnsi"/>
          <w:sz w:val="24"/>
          <w:szCs w:val="24"/>
        </w:rPr>
        <w:t>A technical coordinator would be helpful if the program’s resources were to be centralized</w:t>
      </w:r>
      <w:r w:rsidR="00D30C9A">
        <w:rPr>
          <w:rFonts w:eastAsia="Times New Roman" w:cstheme="minorHAnsi"/>
          <w:sz w:val="24"/>
          <w:szCs w:val="24"/>
        </w:rPr>
        <w:t>. T</w:t>
      </w:r>
      <w:r w:rsidRPr="00E87169">
        <w:rPr>
          <w:rFonts w:eastAsia="Times New Roman" w:cstheme="minorHAnsi"/>
          <w:sz w:val="24"/>
          <w:szCs w:val="24"/>
        </w:rPr>
        <w:t>he Committee is declining to comment on this recommendation for the time being.</w:t>
      </w:r>
    </w:p>
    <w:p w14:paraId="509D8904" w14:textId="77777777" w:rsidR="00E87169" w:rsidRDefault="00E87169" w:rsidP="00C800FA">
      <w:pPr>
        <w:suppressAutoHyphens/>
        <w:ind w:left="360" w:right="267"/>
        <w:rPr>
          <w:rFonts w:eastAsia="Times New Roman" w:cstheme="minorHAnsi"/>
          <w:sz w:val="24"/>
          <w:szCs w:val="24"/>
          <w:u w:val="single"/>
          <w:lang w:eastAsia="zh-CN"/>
        </w:rPr>
      </w:pPr>
    </w:p>
    <w:p w14:paraId="469E30CD" w14:textId="77777777" w:rsidR="00E87169" w:rsidRPr="00C800FA" w:rsidRDefault="00E87169" w:rsidP="00C800FA">
      <w:pPr>
        <w:suppressAutoHyphens/>
        <w:ind w:left="360" w:right="267"/>
        <w:rPr>
          <w:rFonts w:eastAsia="Times New Roman" w:cstheme="minorHAnsi"/>
          <w:b/>
          <w:sz w:val="24"/>
          <w:szCs w:val="24"/>
          <w:lang w:eastAsia="zh-CN"/>
        </w:rPr>
      </w:pPr>
      <w:r w:rsidRPr="00C800FA">
        <w:rPr>
          <w:rFonts w:eastAsia="Times New Roman" w:cstheme="minorHAnsi"/>
          <w:b/>
          <w:sz w:val="24"/>
          <w:szCs w:val="24"/>
          <w:lang w:eastAsia="zh-CN"/>
        </w:rPr>
        <w:t>Decanal Response</w:t>
      </w:r>
    </w:p>
    <w:p w14:paraId="0EC17354" w14:textId="77777777" w:rsidR="00E87169" w:rsidRPr="00E87169" w:rsidRDefault="00E87169" w:rsidP="00C800FA">
      <w:pPr>
        <w:tabs>
          <w:tab w:val="left" w:pos="1560"/>
          <w:tab w:val="right" w:pos="5760"/>
        </w:tabs>
        <w:ind w:left="360"/>
        <w:rPr>
          <w:rFonts w:eastAsia="Times New Roman" w:cstheme="minorHAnsi"/>
          <w:sz w:val="24"/>
          <w:szCs w:val="24"/>
        </w:rPr>
      </w:pPr>
      <w:r w:rsidRPr="00E87169">
        <w:rPr>
          <w:rFonts w:eastAsia="Times New Roman" w:cstheme="minorHAnsi"/>
          <w:sz w:val="24"/>
          <w:szCs w:val="24"/>
        </w:rPr>
        <w:t>As the technical capacities of Trent grow, various units may wish to jointly forward a budget request for a technical coordinator.</w:t>
      </w:r>
    </w:p>
    <w:p w14:paraId="26AE999A" w14:textId="77777777" w:rsidR="00E87169" w:rsidRDefault="00E87169" w:rsidP="00E87169">
      <w:pPr>
        <w:rPr>
          <w:color w:val="000000" w:themeColor="text1"/>
          <w:sz w:val="24"/>
          <w:szCs w:val="24"/>
        </w:rPr>
      </w:pPr>
    </w:p>
    <w:p w14:paraId="2620EB04" w14:textId="7871F449" w:rsidR="00E87169" w:rsidRPr="00131DE4" w:rsidRDefault="00D01A9F" w:rsidP="00D01A9F">
      <w:pPr>
        <w:tabs>
          <w:tab w:val="left" w:pos="1560"/>
          <w:tab w:val="right" w:pos="5760"/>
        </w:tabs>
        <w:rPr>
          <w:rFonts w:eastAsia="Times New Roman" w:cstheme="minorHAnsi"/>
          <w:b/>
          <w:color w:val="3B5F4F"/>
          <w:sz w:val="24"/>
          <w:szCs w:val="24"/>
        </w:rPr>
      </w:pPr>
      <w:r w:rsidRPr="00131DE4">
        <w:rPr>
          <w:rFonts w:eastAsia="Times New Roman" w:cstheme="minorHAnsi"/>
          <w:b/>
          <w:color w:val="3B5F4F"/>
          <w:sz w:val="24"/>
          <w:szCs w:val="24"/>
        </w:rPr>
        <w:t>Recommendation 10</w:t>
      </w:r>
    </w:p>
    <w:p w14:paraId="3E31CC5A" w14:textId="77777777" w:rsidR="00E87169" w:rsidRPr="003B0627" w:rsidRDefault="00E87169" w:rsidP="00E87169">
      <w:pPr>
        <w:spacing w:after="160" w:line="259" w:lineRule="auto"/>
        <w:contextualSpacing/>
        <w:rPr>
          <w:rFonts w:eastAsia="Times New Roman" w:cstheme="minorHAnsi"/>
          <w:b/>
          <w:color w:val="3B5F4F"/>
          <w:sz w:val="24"/>
          <w:szCs w:val="24"/>
          <w:lang w:eastAsia="zh-CN"/>
        </w:rPr>
      </w:pPr>
      <w:r w:rsidRPr="003B0627">
        <w:rPr>
          <w:rFonts w:eastAsia="Times New Roman" w:cstheme="minorHAnsi"/>
          <w:b/>
          <w:color w:val="3B5F4F"/>
          <w:sz w:val="24"/>
          <w:szCs w:val="24"/>
          <w:lang w:eastAsia="zh-CN"/>
        </w:rPr>
        <w:t xml:space="preserve">That the Program develop a targeted equipment acquisition plan that allows for sensitivity to curricular development and student demand, and which can add appropriate technology supports in an incremental manner. </w:t>
      </w:r>
    </w:p>
    <w:p w14:paraId="7B3454AA" w14:textId="77777777" w:rsidR="00E87169" w:rsidRDefault="00E87169" w:rsidP="00E87169">
      <w:pPr>
        <w:spacing w:after="160" w:line="259" w:lineRule="auto"/>
        <w:contextualSpacing/>
        <w:rPr>
          <w:rFonts w:eastAsia="Times New Roman" w:cstheme="minorHAnsi"/>
          <w:b/>
          <w:color w:val="3B5F4F"/>
          <w:sz w:val="24"/>
          <w:szCs w:val="24"/>
          <w:lang w:eastAsia="zh-CN"/>
        </w:rPr>
      </w:pPr>
    </w:p>
    <w:p w14:paraId="21A0EF47" w14:textId="77777777" w:rsidR="00E87169" w:rsidRPr="00C800FA" w:rsidRDefault="00E87169" w:rsidP="00C800FA">
      <w:pPr>
        <w:suppressAutoHyphens/>
        <w:ind w:left="360" w:right="267"/>
        <w:rPr>
          <w:rFonts w:eastAsia="Times New Roman" w:cstheme="minorHAnsi"/>
          <w:b/>
          <w:sz w:val="24"/>
          <w:szCs w:val="24"/>
          <w:lang w:eastAsia="zh-CN"/>
        </w:rPr>
      </w:pPr>
      <w:r w:rsidRPr="00C800FA">
        <w:rPr>
          <w:rFonts w:eastAsia="Times New Roman" w:cstheme="minorHAnsi"/>
          <w:b/>
          <w:sz w:val="24"/>
          <w:szCs w:val="24"/>
          <w:lang w:eastAsia="zh-CN"/>
        </w:rPr>
        <w:t>Program Response</w:t>
      </w:r>
    </w:p>
    <w:p w14:paraId="72D77EC1" w14:textId="1D7EA3F9" w:rsidR="00E87169" w:rsidRPr="00E87169" w:rsidRDefault="00E87169" w:rsidP="00C800FA">
      <w:pPr>
        <w:tabs>
          <w:tab w:val="left" w:pos="1560"/>
          <w:tab w:val="right" w:pos="5760"/>
        </w:tabs>
        <w:ind w:left="360"/>
        <w:rPr>
          <w:rFonts w:eastAsia="Times New Roman" w:cstheme="minorHAnsi"/>
          <w:sz w:val="24"/>
          <w:szCs w:val="24"/>
        </w:rPr>
      </w:pPr>
      <w:r w:rsidRPr="00E87169">
        <w:rPr>
          <w:rFonts w:eastAsia="Times New Roman" w:cstheme="minorHAnsi"/>
          <w:sz w:val="24"/>
          <w:szCs w:val="24"/>
        </w:rPr>
        <w:t xml:space="preserve">Following the reviewers’ visit, the </w:t>
      </w:r>
      <w:r w:rsidR="009B1951">
        <w:rPr>
          <w:rFonts w:eastAsia="Times New Roman" w:cstheme="minorHAnsi"/>
          <w:sz w:val="24"/>
          <w:szCs w:val="24"/>
        </w:rPr>
        <w:t>program</w:t>
      </w:r>
      <w:r w:rsidR="009B1951" w:rsidRPr="00E87169">
        <w:rPr>
          <w:rFonts w:eastAsia="Times New Roman" w:cstheme="minorHAnsi"/>
          <w:sz w:val="24"/>
          <w:szCs w:val="24"/>
        </w:rPr>
        <w:t xml:space="preserve"> </w:t>
      </w:r>
      <w:r w:rsidRPr="00E87169">
        <w:rPr>
          <w:rFonts w:eastAsia="Times New Roman" w:cstheme="minorHAnsi"/>
          <w:sz w:val="24"/>
          <w:szCs w:val="24"/>
        </w:rPr>
        <w:t xml:space="preserve">acquired additional equipment, including two DSLR cameras and an upgraded 3D printer. The Coordinator also discussed the possible acquisition of new audio/video editing hardware and software for the use of </w:t>
      </w:r>
      <w:proofErr w:type="spellStart"/>
      <w:r w:rsidRPr="00E87169">
        <w:rPr>
          <w:rFonts w:eastAsia="Times New Roman" w:cstheme="minorHAnsi"/>
          <w:sz w:val="24"/>
          <w:szCs w:val="24"/>
        </w:rPr>
        <w:t>MDST</w:t>
      </w:r>
      <w:proofErr w:type="spellEnd"/>
      <w:r w:rsidRPr="00E87169">
        <w:rPr>
          <w:rFonts w:eastAsia="Times New Roman" w:cstheme="minorHAnsi"/>
          <w:sz w:val="24"/>
          <w:szCs w:val="24"/>
        </w:rPr>
        <w:t xml:space="preserve"> students at </w:t>
      </w:r>
      <w:proofErr w:type="spellStart"/>
      <w:r w:rsidRPr="00E87169">
        <w:rPr>
          <w:rFonts w:eastAsia="Times New Roman" w:cstheme="minorHAnsi"/>
          <w:sz w:val="24"/>
          <w:szCs w:val="24"/>
        </w:rPr>
        <w:t>Traill</w:t>
      </w:r>
      <w:proofErr w:type="spellEnd"/>
      <w:r w:rsidRPr="00E87169">
        <w:rPr>
          <w:rFonts w:eastAsia="Times New Roman" w:cstheme="minorHAnsi"/>
          <w:sz w:val="24"/>
          <w:szCs w:val="24"/>
        </w:rPr>
        <w:t xml:space="preserve"> campus.  The </w:t>
      </w:r>
      <w:r w:rsidR="009B1951">
        <w:rPr>
          <w:rFonts w:eastAsia="Times New Roman" w:cstheme="minorHAnsi"/>
          <w:sz w:val="24"/>
          <w:szCs w:val="24"/>
        </w:rPr>
        <w:t>program</w:t>
      </w:r>
      <w:r w:rsidR="009B1951" w:rsidRPr="00E87169">
        <w:rPr>
          <w:rFonts w:eastAsia="Times New Roman" w:cstheme="minorHAnsi"/>
          <w:sz w:val="24"/>
          <w:szCs w:val="24"/>
        </w:rPr>
        <w:t xml:space="preserve"> </w:t>
      </w:r>
      <w:r w:rsidRPr="00E87169">
        <w:rPr>
          <w:rFonts w:eastAsia="Times New Roman" w:cstheme="minorHAnsi"/>
          <w:sz w:val="24"/>
          <w:szCs w:val="24"/>
        </w:rPr>
        <w:t>does not have a proper acquisition plan</w:t>
      </w:r>
      <w:r w:rsidR="009A191E">
        <w:rPr>
          <w:rFonts w:eastAsia="Times New Roman" w:cstheme="minorHAnsi"/>
          <w:sz w:val="24"/>
          <w:szCs w:val="24"/>
        </w:rPr>
        <w:t xml:space="preserve"> and </w:t>
      </w:r>
      <w:r w:rsidRPr="00E87169">
        <w:rPr>
          <w:rFonts w:eastAsia="Times New Roman" w:cstheme="minorHAnsi"/>
          <w:sz w:val="24"/>
          <w:szCs w:val="24"/>
        </w:rPr>
        <w:t>will work on a plan in the following year.</w:t>
      </w:r>
    </w:p>
    <w:p w14:paraId="735E5E52" w14:textId="77777777" w:rsidR="00E87169" w:rsidRDefault="00E87169" w:rsidP="00C800FA">
      <w:pPr>
        <w:suppressAutoHyphens/>
        <w:ind w:left="360" w:right="267"/>
        <w:rPr>
          <w:rFonts w:eastAsia="Times New Roman" w:cstheme="minorHAnsi"/>
          <w:sz w:val="24"/>
          <w:szCs w:val="24"/>
          <w:u w:val="single"/>
          <w:lang w:eastAsia="zh-CN"/>
        </w:rPr>
      </w:pPr>
    </w:p>
    <w:p w14:paraId="0655638F" w14:textId="77777777" w:rsidR="00E87169" w:rsidRPr="00C800FA" w:rsidRDefault="00E87169" w:rsidP="00C800FA">
      <w:pPr>
        <w:suppressAutoHyphens/>
        <w:ind w:left="360" w:right="267"/>
        <w:rPr>
          <w:rFonts w:eastAsia="Times New Roman" w:cstheme="minorHAnsi"/>
          <w:b/>
          <w:sz w:val="24"/>
          <w:szCs w:val="24"/>
          <w:lang w:eastAsia="zh-CN"/>
        </w:rPr>
      </w:pPr>
      <w:r w:rsidRPr="00C800FA">
        <w:rPr>
          <w:rFonts w:eastAsia="Times New Roman" w:cstheme="minorHAnsi"/>
          <w:b/>
          <w:sz w:val="24"/>
          <w:szCs w:val="24"/>
          <w:lang w:eastAsia="zh-CN"/>
        </w:rPr>
        <w:t>Decanal Response</w:t>
      </w:r>
    </w:p>
    <w:p w14:paraId="14D90A7E" w14:textId="2DE58714" w:rsidR="00E87169" w:rsidRPr="00F928EC" w:rsidRDefault="00E87169" w:rsidP="00C800FA">
      <w:pPr>
        <w:ind w:left="360"/>
        <w:rPr>
          <w:sz w:val="24"/>
          <w:szCs w:val="24"/>
        </w:rPr>
      </w:pPr>
      <w:r w:rsidRPr="00F928EC">
        <w:rPr>
          <w:rFonts w:eastAsia="Times New Roman" w:cstheme="minorHAnsi"/>
          <w:sz w:val="24"/>
          <w:szCs w:val="24"/>
        </w:rPr>
        <w:t>A plan would be useful and should contain an explication of the academic reason for the requests.</w:t>
      </w:r>
    </w:p>
    <w:p w14:paraId="3E7C5F35" w14:textId="77777777" w:rsidR="00E87169" w:rsidRDefault="00E87169" w:rsidP="00E87169">
      <w:pPr>
        <w:rPr>
          <w:color w:val="000000" w:themeColor="text1"/>
          <w:sz w:val="24"/>
          <w:szCs w:val="24"/>
        </w:rPr>
      </w:pPr>
    </w:p>
    <w:p w14:paraId="5322C8C8" w14:textId="69289CA9" w:rsidR="00E87169" w:rsidRPr="00131DE4" w:rsidRDefault="00D01A9F" w:rsidP="00D01A9F">
      <w:pPr>
        <w:tabs>
          <w:tab w:val="left" w:pos="1560"/>
          <w:tab w:val="right" w:pos="5760"/>
        </w:tabs>
        <w:rPr>
          <w:rFonts w:eastAsia="Times New Roman" w:cstheme="minorHAnsi"/>
          <w:b/>
          <w:color w:val="3B5F4F"/>
          <w:sz w:val="24"/>
          <w:szCs w:val="24"/>
        </w:rPr>
      </w:pPr>
      <w:r w:rsidRPr="00131DE4">
        <w:rPr>
          <w:rFonts w:eastAsia="Times New Roman" w:cstheme="minorHAnsi"/>
          <w:b/>
          <w:color w:val="3B5F4F"/>
          <w:sz w:val="24"/>
          <w:szCs w:val="24"/>
        </w:rPr>
        <w:t>Recommendation 11</w:t>
      </w:r>
    </w:p>
    <w:p w14:paraId="15902C3B" w14:textId="54722004" w:rsidR="00E87169" w:rsidRPr="003B0627" w:rsidRDefault="00E87169" w:rsidP="00E87169">
      <w:pPr>
        <w:spacing w:after="160" w:line="259" w:lineRule="auto"/>
        <w:contextualSpacing/>
        <w:rPr>
          <w:rFonts w:eastAsia="Times New Roman" w:cstheme="minorHAnsi"/>
          <w:b/>
          <w:color w:val="3B5F4F"/>
          <w:sz w:val="24"/>
          <w:szCs w:val="24"/>
          <w:lang w:eastAsia="zh-CN"/>
        </w:rPr>
      </w:pPr>
      <w:r w:rsidRPr="003B0627">
        <w:rPr>
          <w:rFonts w:eastAsia="Times New Roman" w:cstheme="minorHAnsi"/>
          <w:b/>
          <w:color w:val="3B5F4F"/>
          <w:sz w:val="24"/>
          <w:szCs w:val="24"/>
          <w:lang w:eastAsia="zh-CN"/>
        </w:rPr>
        <w:t>That a review of the adequacy of the Library holdings in Media Studies be undertaken immediately.</w:t>
      </w:r>
    </w:p>
    <w:p w14:paraId="00DF8B2B" w14:textId="77777777" w:rsidR="00E87169" w:rsidRDefault="00E87169" w:rsidP="00E87169">
      <w:pPr>
        <w:spacing w:after="160" w:line="259" w:lineRule="auto"/>
        <w:contextualSpacing/>
        <w:rPr>
          <w:rFonts w:eastAsia="Times New Roman" w:cstheme="minorHAnsi"/>
          <w:b/>
          <w:color w:val="3B5F4F"/>
          <w:sz w:val="24"/>
          <w:szCs w:val="24"/>
          <w:lang w:eastAsia="zh-CN"/>
        </w:rPr>
      </w:pPr>
    </w:p>
    <w:p w14:paraId="1AEA8F1F" w14:textId="77777777" w:rsidR="00E87169" w:rsidRPr="00C800FA" w:rsidRDefault="00E87169" w:rsidP="00C800FA">
      <w:pPr>
        <w:suppressAutoHyphens/>
        <w:ind w:left="360" w:right="267"/>
        <w:rPr>
          <w:rFonts w:eastAsia="Times New Roman" w:cstheme="minorHAnsi"/>
          <w:b/>
          <w:sz w:val="24"/>
          <w:szCs w:val="24"/>
          <w:lang w:eastAsia="zh-CN"/>
        </w:rPr>
      </w:pPr>
      <w:r w:rsidRPr="00C800FA">
        <w:rPr>
          <w:rFonts w:eastAsia="Times New Roman" w:cstheme="minorHAnsi"/>
          <w:b/>
          <w:sz w:val="24"/>
          <w:szCs w:val="24"/>
          <w:lang w:eastAsia="zh-CN"/>
        </w:rPr>
        <w:t>Program Response</w:t>
      </w:r>
    </w:p>
    <w:p w14:paraId="6055D670" w14:textId="4DA0A51F" w:rsidR="00E87169" w:rsidRPr="00E87169" w:rsidRDefault="00E87169" w:rsidP="00C800FA">
      <w:pPr>
        <w:tabs>
          <w:tab w:val="left" w:pos="1560"/>
          <w:tab w:val="right" w:pos="5760"/>
        </w:tabs>
        <w:ind w:left="360"/>
        <w:rPr>
          <w:rFonts w:eastAsia="Times New Roman" w:cstheme="minorHAnsi"/>
          <w:sz w:val="24"/>
          <w:szCs w:val="24"/>
        </w:rPr>
      </w:pPr>
      <w:r w:rsidRPr="00E87169">
        <w:rPr>
          <w:rFonts w:eastAsia="Times New Roman" w:cstheme="minorHAnsi"/>
          <w:sz w:val="24"/>
          <w:szCs w:val="24"/>
        </w:rPr>
        <w:t xml:space="preserve">The </w:t>
      </w:r>
      <w:r w:rsidR="009B1951">
        <w:rPr>
          <w:rFonts w:eastAsia="Times New Roman" w:cstheme="minorHAnsi"/>
          <w:sz w:val="24"/>
          <w:szCs w:val="24"/>
        </w:rPr>
        <w:t xml:space="preserve">program </w:t>
      </w:r>
      <w:r w:rsidRPr="00E87169">
        <w:rPr>
          <w:rFonts w:eastAsia="Times New Roman" w:cstheme="minorHAnsi"/>
          <w:sz w:val="24"/>
          <w:szCs w:val="24"/>
        </w:rPr>
        <w:t xml:space="preserve">is unsure of who would conduct such a review but will assist the library where needed. The Committee has targeted some of its yearly operating budget to the acquisition of books and other library resources each year. This has been helpful, but is clearly not enough to keep pace with current research. </w:t>
      </w:r>
      <w:r w:rsidR="009A191E">
        <w:rPr>
          <w:rFonts w:eastAsia="Times New Roman" w:cstheme="minorHAnsi"/>
          <w:sz w:val="24"/>
          <w:szCs w:val="24"/>
        </w:rPr>
        <w:t>The Library has a strong preference for electronic acquisitions over physical ones. The Committee would like the freedom to recommend the acquisition of library resources in the format of its choosing.</w:t>
      </w:r>
    </w:p>
    <w:p w14:paraId="01D9139F" w14:textId="44062B89" w:rsidR="00E87169" w:rsidRDefault="00E87169" w:rsidP="00C800FA">
      <w:pPr>
        <w:suppressAutoHyphens/>
        <w:ind w:left="360" w:right="267"/>
        <w:rPr>
          <w:rFonts w:eastAsia="Times New Roman" w:cstheme="minorHAnsi"/>
          <w:sz w:val="24"/>
          <w:szCs w:val="24"/>
          <w:u w:val="single"/>
          <w:lang w:eastAsia="zh-CN"/>
        </w:rPr>
      </w:pPr>
    </w:p>
    <w:p w14:paraId="3BC0EF00" w14:textId="77777777" w:rsidR="001708FD" w:rsidRDefault="001708FD" w:rsidP="00C800FA">
      <w:pPr>
        <w:suppressAutoHyphens/>
        <w:ind w:left="360" w:right="267"/>
        <w:rPr>
          <w:rFonts w:eastAsia="Times New Roman" w:cstheme="minorHAnsi"/>
          <w:sz w:val="24"/>
          <w:szCs w:val="24"/>
          <w:u w:val="single"/>
          <w:lang w:eastAsia="zh-CN"/>
        </w:rPr>
      </w:pPr>
    </w:p>
    <w:p w14:paraId="7FD27B75" w14:textId="77777777" w:rsidR="00E87169" w:rsidRPr="00C800FA" w:rsidRDefault="00E87169" w:rsidP="00C800FA">
      <w:pPr>
        <w:suppressAutoHyphens/>
        <w:ind w:left="360" w:right="267"/>
        <w:rPr>
          <w:rFonts w:eastAsia="Times New Roman" w:cstheme="minorHAnsi"/>
          <w:b/>
          <w:sz w:val="24"/>
          <w:szCs w:val="24"/>
          <w:lang w:eastAsia="zh-CN"/>
        </w:rPr>
      </w:pPr>
      <w:r w:rsidRPr="00C800FA">
        <w:rPr>
          <w:rFonts w:eastAsia="Times New Roman" w:cstheme="minorHAnsi"/>
          <w:b/>
          <w:sz w:val="24"/>
          <w:szCs w:val="24"/>
          <w:lang w:eastAsia="zh-CN"/>
        </w:rPr>
        <w:lastRenderedPageBreak/>
        <w:t>Decanal Response</w:t>
      </w:r>
    </w:p>
    <w:p w14:paraId="12FA6A87" w14:textId="63C2895E" w:rsidR="00F928EC" w:rsidRPr="00F928EC" w:rsidRDefault="00F928EC" w:rsidP="00C800FA">
      <w:pPr>
        <w:tabs>
          <w:tab w:val="left" w:pos="1560"/>
          <w:tab w:val="right" w:pos="5760"/>
        </w:tabs>
        <w:ind w:left="360"/>
        <w:rPr>
          <w:rFonts w:eastAsia="Times New Roman" w:cstheme="minorHAnsi"/>
          <w:sz w:val="24"/>
          <w:szCs w:val="24"/>
        </w:rPr>
      </w:pPr>
      <w:r w:rsidRPr="00F928EC">
        <w:rPr>
          <w:rFonts w:eastAsia="Times New Roman" w:cstheme="minorHAnsi"/>
          <w:sz w:val="24"/>
          <w:szCs w:val="24"/>
        </w:rPr>
        <w:t xml:space="preserve">The program has the freedom to request and acquire materials for the library. </w:t>
      </w:r>
    </w:p>
    <w:p w14:paraId="1E62F708" w14:textId="5FDFF08F" w:rsidR="00F928EC" w:rsidRDefault="00F928EC" w:rsidP="00E87169">
      <w:pPr>
        <w:rPr>
          <w:color w:val="000000" w:themeColor="text1"/>
          <w:sz w:val="24"/>
          <w:szCs w:val="24"/>
        </w:rPr>
      </w:pPr>
    </w:p>
    <w:p w14:paraId="18FEED32" w14:textId="686BA8C6" w:rsidR="00E87169" w:rsidRPr="00131DE4" w:rsidRDefault="00E87169" w:rsidP="00E87169">
      <w:pPr>
        <w:suppressAutoHyphens/>
        <w:rPr>
          <w:rFonts w:eastAsia="Times New Roman" w:cstheme="minorHAnsi"/>
          <w:b/>
          <w:color w:val="3B5F4F"/>
          <w:sz w:val="24"/>
          <w:szCs w:val="24"/>
        </w:rPr>
      </w:pPr>
      <w:r w:rsidRPr="00131DE4">
        <w:rPr>
          <w:rFonts w:eastAsia="Times New Roman" w:cstheme="minorHAnsi"/>
          <w:b/>
          <w:color w:val="3B5F4F"/>
          <w:sz w:val="24"/>
          <w:szCs w:val="24"/>
        </w:rPr>
        <w:t>RECOMMENDATION 12</w:t>
      </w:r>
    </w:p>
    <w:p w14:paraId="49FE82BB" w14:textId="77777777" w:rsidR="00E87169" w:rsidRPr="003B0627" w:rsidRDefault="00E87169" w:rsidP="00E87169">
      <w:pPr>
        <w:spacing w:after="160" w:line="259" w:lineRule="auto"/>
        <w:contextualSpacing/>
        <w:rPr>
          <w:rFonts w:eastAsia="Times New Roman" w:cstheme="minorHAnsi"/>
          <w:b/>
          <w:color w:val="3B5F4F"/>
          <w:sz w:val="24"/>
          <w:szCs w:val="24"/>
          <w:lang w:eastAsia="zh-CN"/>
        </w:rPr>
      </w:pPr>
      <w:r w:rsidRPr="003B0627">
        <w:rPr>
          <w:rFonts w:eastAsia="Times New Roman" w:cstheme="minorHAnsi"/>
          <w:b/>
          <w:color w:val="3B5F4F"/>
          <w:sz w:val="24"/>
          <w:szCs w:val="24"/>
          <w:lang w:eastAsia="zh-CN"/>
        </w:rPr>
        <w:t>That deficiencies in accessibility to the Scott Building be addressed.</w:t>
      </w:r>
    </w:p>
    <w:p w14:paraId="19919F5D" w14:textId="77777777" w:rsidR="00E87169" w:rsidRDefault="00E87169" w:rsidP="00E87169">
      <w:pPr>
        <w:spacing w:after="160" w:line="259" w:lineRule="auto"/>
        <w:contextualSpacing/>
        <w:rPr>
          <w:rFonts w:eastAsia="Times New Roman" w:cstheme="minorHAnsi"/>
          <w:b/>
          <w:color w:val="3B5F4F"/>
          <w:sz w:val="24"/>
          <w:szCs w:val="24"/>
          <w:lang w:eastAsia="zh-CN"/>
        </w:rPr>
      </w:pPr>
    </w:p>
    <w:p w14:paraId="029B76F9" w14:textId="77777777" w:rsidR="00E87169" w:rsidRPr="00C800FA" w:rsidRDefault="00E87169" w:rsidP="00C800FA">
      <w:pPr>
        <w:suppressAutoHyphens/>
        <w:ind w:left="360" w:right="267"/>
        <w:rPr>
          <w:rFonts w:eastAsia="Times New Roman" w:cstheme="minorHAnsi"/>
          <w:b/>
          <w:sz w:val="24"/>
          <w:szCs w:val="24"/>
          <w:lang w:eastAsia="zh-CN"/>
        </w:rPr>
      </w:pPr>
      <w:r w:rsidRPr="00C800FA">
        <w:rPr>
          <w:rFonts w:eastAsia="Times New Roman" w:cstheme="minorHAnsi"/>
          <w:b/>
          <w:sz w:val="24"/>
          <w:szCs w:val="24"/>
          <w:lang w:eastAsia="zh-CN"/>
        </w:rPr>
        <w:t>Program Response</w:t>
      </w:r>
    </w:p>
    <w:p w14:paraId="5A71E825" w14:textId="77777777" w:rsidR="00E87169" w:rsidRPr="00E87169" w:rsidRDefault="00E87169" w:rsidP="00C800FA">
      <w:pPr>
        <w:tabs>
          <w:tab w:val="left" w:pos="1560"/>
          <w:tab w:val="right" w:pos="5760"/>
        </w:tabs>
        <w:ind w:left="360"/>
        <w:rPr>
          <w:rFonts w:eastAsia="Times New Roman" w:cstheme="minorHAnsi"/>
          <w:sz w:val="24"/>
          <w:szCs w:val="24"/>
        </w:rPr>
      </w:pPr>
      <w:r w:rsidRPr="00E87169">
        <w:rPr>
          <w:rFonts w:eastAsia="Times New Roman" w:cstheme="minorHAnsi"/>
          <w:sz w:val="24"/>
          <w:szCs w:val="24"/>
        </w:rPr>
        <w:t xml:space="preserve">The Committee understands this to be the ongoing business of </w:t>
      </w:r>
      <w:proofErr w:type="spellStart"/>
      <w:r w:rsidRPr="00E87169">
        <w:rPr>
          <w:rFonts w:eastAsia="Times New Roman" w:cstheme="minorHAnsi"/>
          <w:sz w:val="24"/>
          <w:szCs w:val="24"/>
        </w:rPr>
        <w:t>Traill</w:t>
      </w:r>
      <w:proofErr w:type="spellEnd"/>
      <w:r w:rsidRPr="00E87169">
        <w:rPr>
          <w:rFonts w:eastAsia="Times New Roman" w:cstheme="minorHAnsi"/>
          <w:sz w:val="24"/>
          <w:szCs w:val="24"/>
        </w:rPr>
        <w:t xml:space="preserve"> College, but is happy to provide input concerning the use that MDST students make of the campus.</w:t>
      </w:r>
    </w:p>
    <w:p w14:paraId="46AA8C19" w14:textId="77777777" w:rsidR="00E87169" w:rsidRDefault="00E87169" w:rsidP="00C800FA">
      <w:pPr>
        <w:suppressAutoHyphens/>
        <w:ind w:left="360" w:right="267"/>
        <w:rPr>
          <w:rFonts w:eastAsia="Times New Roman" w:cstheme="minorHAnsi"/>
          <w:sz w:val="24"/>
          <w:szCs w:val="24"/>
          <w:u w:val="single"/>
          <w:lang w:eastAsia="zh-CN"/>
        </w:rPr>
      </w:pPr>
    </w:p>
    <w:p w14:paraId="17CD8722" w14:textId="43ABE63E" w:rsidR="00E87169" w:rsidRPr="00C800FA" w:rsidRDefault="00E87169" w:rsidP="00C800FA">
      <w:pPr>
        <w:suppressAutoHyphens/>
        <w:ind w:left="360" w:right="267"/>
        <w:rPr>
          <w:rFonts w:eastAsia="Times New Roman" w:cstheme="minorHAnsi"/>
          <w:b/>
          <w:sz w:val="24"/>
          <w:szCs w:val="24"/>
          <w:lang w:eastAsia="zh-CN"/>
        </w:rPr>
      </w:pPr>
      <w:r w:rsidRPr="00C800FA">
        <w:rPr>
          <w:rFonts w:eastAsia="Times New Roman" w:cstheme="minorHAnsi"/>
          <w:b/>
          <w:sz w:val="24"/>
          <w:szCs w:val="24"/>
          <w:lang w:eastAsia="zh-CN"/>
        </w:rPr>
        <w:t>Decanal Response</w:t>
      </w:r>
    </w:p>
    <w:p w14:paraId="3D3F10CC" w14:textId="77777777" w:rsidR="00F928EC" w:rsidRPr="00F928EC" w:rsidRDefault="00F928EC" w:rsidP="00C800FA">
      <w:pPr>
        <w:tabs>
          <w:tab w:val="left" w:pos="1560"/>
          <w:tab w:val="right" w:pos="5760"/>
        </w:tabs>
        <w:ind w:left="360"/>
        <w:rPr>
          <w:rFonts w:eastAsia="Times New Roman" w:cstheme="minorHAnsi"/>
          <w:sz w:val="24"/>
          <w:szCs w:val="24"/>
        </w:rPr>
      </w:pPr>
      <w:r w:rsidRPr="00F928EC">
        <w:rPr>
          <w:rFonts w:eastAsia="Times New Roman" w:cstheme="minorHAnsi"/>
          <w:sz w:val="24"/>
          <w:szCs w:val="24"/>
        </w:rPr>
        <w:t>It is important to flag any new or unresolved accessibility issues with the coordinator, chair, dean, Physical Resources, and Accessibility.</w:t>
      </w:r>
    </w:p>
    <w:p w14:paraId="34ACAB9F" w14:textId="77777777" w:rsidR="00F928EC" w:rsidRPr="00DD57F3" w:rsidRDefault="00F928EC" w:rsidP="00E87169">
      <w:pPr>
        <w:suppressAutoHyphens/>
        <w:ind w:right="267"/>
        <w:rPr>
          <w:rFonts w:eastAsia="Times New Roman" w:cstheme="minorHAnsi"/>
          <w:sz w:val="24"/>
          <w:szCs w:val="24"/>
          <w:u w:val="single"/>
          <w:lang w:eastAsia="zh-CN"/>
        </w:rPr>
      </w:pPr>
    </w:p>
    <w:p w14:paraId="42C5D3FB" w14:textId="77777777" w:rsidR="00E87169" w:rsidRDefault="00E87169" w:rsidP="00D01A9F">
      <w:pPr>
        <w:suppressAutoHyphens/>
        <w:rPr>
          <w:color w:val="000000" w:themeColor="text1"/>
          <w:sz w:val="24"/>
          <w:szCs w:val="24"/>
        </w:rPr>
      </w:pPr>
      <w:r>
        <w:rPr>
          <w:color w:val="000000" w:themeColor="text1"/>
          <w:sz w:val="24"/>
          <w:szCs w:val="24"/>
        </w:rPr>
        <w:br w:type="page"/>
      </w:r>
    </w:p>
    <w:p w14:paraId="565707F5" w14:textId="54DF8FA9" w:rsidR="00E87169" w:rsidRPr="001D525A" w:rsidRDefault="00D01A9F" w:rsidP="00E87169">
      <w:pPr>
        <w:tabs>
          <w:tab w:val="left" w:pos="1560"/>
          <w:tab w:val="right" w:pos="5760"/>
        </w:tabs>
        <w:rPr>
          <w:rFonts w:ascii="Arial Black" w:eastAsia="Times New Roman" w:hAnsi="Arial Black" w:cs="Arial"/>
          <w:sz w:val="28"/>
          <w:szCs w:val="28"/>
          <w:lang w:val="en-US"/>
        </w:rPr>
      </w:pPr>
      <w:r w:rsidRPr="001D525A">
        <w:rPr>
          <w:rFonts w:ascii="Arial Black" w:eastAsia="Times New Roman" w:hAnsi="Arial Black" w:cs="Arial"/>
          <w:b/>
          <w:sz w:val="28"/>
          <w:szCs w:val="28"/>
          <w:lang w:val="en-US"/>
        </w:rPr>
        <w:lastRenderedPageBreak/>
        <w:t>Implementation Plan</w:t>
      </w:r>
      <w:r w:rsidRPr="001D525A">
        <w:rPr>
          <w:rFonts w:ascii="Arial Black" w:eastAsia="Times New Roman" w:hAnsi="Arial Black" w:cs="Arial"/>
          <w:sz w:val="28"/>
          <w:szCs w:val="28"/>
          <w:lang w:val="en-US"/>
        </w:rPr>
        <w:t xml:space="preserve"> </w:t>
      </w:r>
    </w:p>
    <w:p w14:paraId="63D91F96" w14:textId="11FC562F" w:rsidR="00E87169" w:rsidRDefault="00E87169" w:rsidP="00E87169">
      <w:pPr>
        <w:tabs>
          <w:tab w:val="left" w:pos="567"/>
        </w:tabs>
        <w:rPr>
          <w:rFonts w:ascii="Calibri" w:eastAsia="Times New Roman" w:hAnsi="Calibri" w:cs="Arial"/>
          <w:color w:val="3B5F4F"/>
          <w:sz w:val="24"/>
          <w:szCs w:val="24"/>
          <w:lang w:val="en-US"/>
        </w:rPr>
      </w:pPr>
      <w:r>
        <w:rPr>
          <w:rFonts w:ascii="Calibri" w:eastAsia="Times New Roman" w:hAnsi="Calibri" w:cs="Arial"/>
          <w:color w:val="3B5F4F"/>
          <w:sz w:val="24"/>
          <w:szCs w:val="24"/>
          <w:lang w:val="en-US"/>
        </w:rPr>
        <w:t>The Implementation Plan provides a summary of the recommendations that require action. The Academic Unit in consultation with the</w:t>
      </w:r>
      <w:r w:rsidR="00D30C9A">
        <w:rPr>
          <w:rFonts w:ascii="Calibri" w:eastAsia="Times New Roman" w:hAnsi="Calibri" w:cs="Arial"/>
          <w:color w:val="3B5F4F"/>
          <w:sz w:val="24"/>
          <w:szCs w:val="24"/>
          <w:lang w:val="en-US"/>
        </w:rPr>
        <w:t>ir</w:t>
      </w:r>
      <w:r>
        <w:rPr>
          <w:rFonts w:ascii="Calibri" w:eastAsia="Times New Roman" w:hAnsi="Calibri" w:cs="Arial"/>
          <w:color w:val="3B5F4F"/>
          <w:sz w:val="24"/>
          <w:szCs w:val="24"/>
          <w:lang w:val="en-US"/>
        </w:rPr>
        <w:t xml:space="preserve"> Dean will be responsible for moving forward with the recommendations to ensure that each is completed within the recommended timeframe. </w:t>
      </w:r>
    </w:p>
    <w:p w14:paraId="1B9DB8AD" w14:textId="77777777" w:rsidR="00E87169" w:rsidRPr="00156E8C" w:rsidRDefault="00E87169" w:rsidP="00E87169">
      <w:pPr>
        <w:tabs>
          <w:tab w:val="left" w:pos="567"/>
        </w:tabs>
        <w:rPr>
          <w:rFonts w:ascii="Calibri" w:eastAsia="Times New Roman" w:hAnsi="Calibri" w:cs="Arial"/>
          <w:color w:val="3B5F4F"/>
          <w:sz w:val="18"/>
          <w:szCs w:val="18"/>
          <w:lang w:val="en-US"/>
        </w:rPr>
      </w:pPr>
    </w:p>
    <w:p w14:paraId="0CC29001" w14:textId="0FB1B0C4" w:rsidR="00E87169" w:rsidRDefault="00E87169" w:rsidP="00E87169">
      <w:pPr>
        <w:tabs>
          <w:tab w:val="left" w:pos="567"/>
        </w:tabs>
        <w:rPr>
          <w:rFonts w:ascii="Arial Black" w:eastAsia="Times New Roman" w:hAnsi="Arial Black" w:cs="Arial"/>
          <w:b/>
          <w:color w:val="ED7D31" w:themeColor="accent2"/>
          <w:sz w:val="26"/>
          <w:szCs w:val="26"/>
          <w:lang w:val="en-US"/>
        </w:rPr>
      </w:pPr>
      <w:r>
        <w:rPr>
          <w:rFonts w:ascii="Calibri" w:eastAsia="Times New Roman" w:hAnsi="Calibri" w:cs="Arial"/>
          <w:color w:val="3B5F4F"/>
          <w:sz w:val="24"/>
          <w:szCs w:val="24"/>
          <w:lang w:val="en-US"/>
        </w:rPr>
        <w:t xml:space="preserve">The Academic Unit will </w:t>
      </w:r>
      <w:r w:rsidR="00D30C9A">
        <w:rPr>
          <w:rFonts w:ascii="Calibri" w:eastAsia="Times New Roman" w:hAnsi="Calibri" w:cs="Arial"/>
          <w:color w:val="3B5F4F"/>
          <w:sz w:val="24"/>
          <w:szCs w:val="24"/>
          <w:lang w:val="en-US"/>
        </w:rPr>
        <w:t xml:space="preserve">submit an Implementation Report to their Dean </w:t>
      </w:r>
      <w:r>
        <w:rPr>
          <w:rFonts w:ascii="Calibri" w:eastAsia="Times New Roman" w:hAnsi="Calibri" w:cs="Arial"/>
          <w:color w:val="3B5F4F"/>
          <w:sz w:val="24"/>
          <w:szCs w:val="24"/>
          <w:lang w:val="en-US"/>
        </w:rPr>
        <w:t xml:space="preserve">reporting on the completion and/or status of each recommendation. </w:t>
      </w:r>
      <w:r w:rsidR="00D30C9A">
        <w:rPr>
          <w:rFonts w:ascii="Calibri" w:eastAsia="Times New Roman" w:hAnsi="Calibri" w:cs="Arial"/>
          <w:color w:val="3B5F4F"/>
          <w:sz w:val="24"/>
          <w:szCs w:val="24"/>
          <w:lang w:val="en-US"/>
        </w:rPr>
        <w:t>The Dean will review the Implementation Report prior to submitting the report to the Office of the Provost.</w:t>
      </w:r>
    </w:p>
    <w:p w14:paraId="1F1B30F6" w14:textId="7CFA6019" w:rsidR="00E87169" w:rsidRDefault="00E87169" w:rsidP="00E87169">
      <w:pPr>
        <w:tabs>
          <w:tab w:val="left" w:pos="567"/>
        </w:tabs>
        <w:jc w:val="center"/>
        <w:rPr>
          <w:rFonts w:ascii="Calibri" w:eastAsia="Times New Roman" w:hAnsi="Calibri" w:cs="Arial"/>
          <w:sz w:val="20"/>
          <w:szCs w:val="20"/>
          <w:lang w:val="en-US"/>
        </w:rPr>
      </w:pPr>
    </w:p>
    <w:p w14:paraId="349264A9" w14:textId="342808B3" w:rsidR="00D30C9A" w:rsidRDefault="00D30C9A" w:rsidP="00D30C9A">
      <w:pPr>
        <w:tabs>
          <w:tab w:val="left" w:pos="567"/>
        </w:tabs>
        <w:jc w:val="center"/>
        <w:rPr>
          <w:rFonts w:ascii="Arial Black" w:eastAsia="Times New Roman" w:hAnsi="Arial Black" w:cs="Arial"/>
          <w:b/>
          <w:color w:val="ED7D31" w:themeColor="accent2"/>
          <w:sz w:val="26"/>
          <w:szCs w:val="26"/>
          <w:lang w:val="en-US"/>
        </w:rPr>
      </w:pPr>
      <w:r w:rsidRPr="0067700C">
        <w:rPr>
          <w:rFonts w:ascii="Arial Black" w:eastAsia="Times New Roman" w:hAnsi="Arial Black" w:cs="Arial"/>
          <w:b/>
          <w:color w:val="ED7D31" w:themeColor="accent2"/>
          <w:sz w:val="26"/>
          <w:szCs w:val="26"/>
          <w:lang w:val="en-US"/>
        </w:rPr>
        <w:t xml:space="preserve">DUE DATE FOR IMPLEMENTATION REPORT: </w:t>
      </w:r>
      <w:r w:rsidR="00034775">
        <w:rPr>
          <w:rFonts w:ascii="Arial Black" w:eastAsia="Times New Roman" w:hAnsi="Arial Black" w:cs="Arial"/>
          <w:b/>
          <w:color w:val="ED7D31" w:themeColor="accent2"/>
          <w:sz w:val="26"/>
          <w:szCs w:val="26"/>
          <w:lang w:val="en-US"/>
        </w:rPr>
        <w:t>OCTOBER 1</w:t>
      </w:r>
      <w:r w:rsidR="008162BA">
        <w:rPr>
          <w:rFonts w:ascii="Arial Black" w:eastAsia="Times New Roman" w:hAnsi="Arial Black" w:cs="Arial"/>
          <w:b/>
          <w:color w:val="ED7D31" w:themeColor="accent2"/>
          <w:sz w:val="26"/>
          <w:szCs w:val="26"/>
          <w:lang w:val="en-US"/>
        </w:rPr>
        <w:t>, 2019</w:t>
      </w:r>
    </w:p>
    <w:p w14:paraId="2C459C10" w14:textId="3CCC4453" w:rsidR="00D30C9A" w:rsidRDefault="00D30C9A" w:rsidP="00E87169">
      <w:pPr>
        <w:tabs>
          <w:tab w:val="left" w:pos="567"/>
        </w:tabs>
        <w:jc w:val="center"/>
        <w:rPr>
          <w:rFonts w:ascii="Calibri" w:eastAsia="Times New Roman" w:hAnsi="Calibri" w:cs="Arial"/>
          <w:sz w:val="20"/>
          <w:szCs w:val="20"/>
          <w:lang w:val="en-US"/>
        </w:rPr>
      </w:pPr>
    </w:p>
    <w:p w14:paraId="0365F562" w14:textId="77777777" w:rsidR="00D30C9A" w:rsidRPr="00156E8C" w:rsidRDefault="00D30C9A" w:rsidP="00E87169">
      <w:pPr>
        <w:tabs>
          <w:tab w:val="left" w:pos="567"/>
        </w:tabs>
        <w:jc w:val="center"/>
        <w:rPr>
          <w:rFonts w:ascii="Calibri" w:eastAsia="Times New Roman" w:hAnsi="Calibri" w:cs="Arial"/>
          <w:sz w:val="20"/>
          <w:szCs w:val="20"/>
          <w:lang w:val="en-US"/>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80"/>
        <w:gridCol w:w="1710"/>
      </w:tblGrid>
      <w:tr w:rsidR="00E87169" w:rsidRPr="002C4FF0" w14:paraId="5AF1F485" w14:textId="77777777" w:rsidTr="009C0648">
        <w:tc>
          <w:tcPr>
            <w:tcW w:w="4495" w:type="dxa"/>
            <w:shd w:val="clear" w:color="auto" w:fill="A6A6A6"/>
            <w:vAlign w:val="center"/>
          </w:tcPr>
          <w:p w14:paraId="7132027D" w14:textId="77777777" w:rsidR="00E87169" w:rsidRPr="002C4FF0" w:rsidRDefault="00E87169" w:rsidP="009C0648">
            <w:pPr>
              <w:jc w:val="center"/>
              <w:rPr>
                <w:rFonts w:eastAsia="Times New Roman" w:cs="Arial"/>
                <w:b/>
                <w:lang w:val="en-US"/>
              </w:rPr>
            </w:pPr>
            <w:r w:rsidRPr="002C4FF0">
              <w:rPr>
                <w:rFonts w:eastAsia="Times New Roman" w:cs="Arial"/>
                <w:b/>
                <w:lang w:val="en-US"/>
              </w:rPr>
              <w:t>Recommendation</w:t>
            </w:r>
          </w:p>
        </w:tc>
        <w:tc>
          <w:tcPr>
            <w:tcW w:w="3780" w:type="dxa"/>
            <w:shd w:val="clear" w:color="auto" w:fill="A6A6A6"/>
            <w:vAlign w:val="center"/>
          </w:tcPr>
          <w:p w14:paraId="26966D4C" w14:textId="77777777" w:rsidR="00E87169" w:rsidRPr="002C4FF0" w:rsidRDefault="00E87169" w:rsidP="009C0648">
            <w:pPr>
              <w:jc w:val="center"/>
              <w:rPr>
                <w:rFonts w:eastAsia="Times New Roman" w:cs="Arial"/>
                <w:b/>
                <w:lang w:val="en-US"/>
              </w:rPr>
            </w:pPr>
            <w:r w:rsidRPr="002C4FF0">
              <w:rPr>
                <w:rFonts w:eastAsia="Times New Roman" w:cs="Arial"/>
                <w:b/>
                <w:lang w:val="en-US"/>
              </w:rPr>
              <w:t>Proposed Follow-Up</w:t>
            </w:r>
          </w:p>
          <w:p w14:paraId="73EBC80F" w14:textId="6EE13E18" w:rsidR="00E87169" w:rsidRPr="00D01A9F" w:rsidRDefault="00E87169" w:rsidP="009C0648">
            <w:pPr>
              <w:jc w:val="center"/>
              <w:rPr>
                <w:rFonts w:eastAsia="Times New Roman" w:cs="Arial"/>
                <w:sz w:val="18"/>
                <w:szCs w:val="18"/>
                <w:lang w:val="en-US"/>
              </w:rPr>
            </w:pPr>
            <w:r w:rsidRPr="00D01A9F">
              <w:rPr>
                <w:rFonts w:eastAsia="Times New Roman" w:cs="Arial"/>
                <w:sz w:val="18"/>
                <w:szCs w:val="18"/>
                <w:lang w:val="en-US"/>
              </w:rPr>
              <w:t xml:space="preserve">If no follow-up is recommended, please clearly indicate </w:t>
            </w:r>
            <w:r w:rsidRPr="00D01A9F">
              <w:rPr>
                <w:rFonts w:eastAsia="Times New Roman" w:cs="Arial"/>
                <w:b/>
                <w:sz w:val="18"/>
                <w:szCs w:val="18"/>
                <w:lang w:val="en-US"/>
              </w:rPr>
              <w:t>‘No follow up required’</w:t>
            </w:r>
            <w:r w:rsidRPr="00D01A9F">
              <w:rPr>
                <w:rFonts w:eastAsia="Times New Roman" w:cs="Arial"/>
                <w:sz w:val="18"/>
                <w:szCs w:val="18"/>
                <w:lang w:val="en-US"/>
              </w:rPr>
              <w:t xml:space="preserve"> and provide rationale.</w:t>
            </w:r>
          </w:p>
          <w:p w14:paraId="3766E448" w14:textId="77777777" w:rsidR="00E87169" w:rsidRPr="00D01A9F" w:rsidRDefault="00E87169" w:rsidP="009C0648">
            <w:pPr>
              <w:jc w:val="center"/>
              <w:rPr>
                <w:rFonts w:eastAsia="Times New Roman" w:cs="Arial"/>
                <w:sz w:val="8"/>
                <w:szCs w:val="8"/>
                <w:lang w:val="en-US"/>
              </w:rPr>
            </w:pPr>
          </w:p>
          <w:p w14:paraId="01506950" w14:textId="77777777" w:rsidR="00E87169" w:rsidRPr="00E72A54" w:rsidRDefault="00E87169" w:rsidP="009C0648">
            <w:pPr>
              <w:jc w:val="center"/>
              <w:rPr>
                <w:rFonts w:eastAsia="Times New Roman" w:cs="Arial"/>
                <w:i/>
                <w:sz w:val="18"/>
                <w:szCs w:val="18"/>
                <w:lang w:val="en-US"/>
              </w:rPr>
            </w:pPr>
            <w:r w:rsidRPr="00D01A9F">
              <w:rPr>
                <w:rFonts w:eastAsia="Times New Roman" w:cs="Arial"/>
                <w:sz w:val="18"/>
                <w:szCs w:val="18"/>
                <w:lang w:val="en-US"/>
              </w:rPr>
              <w:t>Indicate specific timeline for completion or addressing recommendation if different than Due Date for Implementation Report</w:t>
            </w:r>
          </w:p>
        </w:tc>
        <w:tc>
          <w:tcPr>
            <w:tcW w:w="1710" w:type="dxa"/>
            <w:shd w:val="clear" w:color="auto" w:fill="A6A6A6"/>
            <w:vAlign w:val="center"/>
          </w:tcPr>
          <w:p w14:paraId="04E4DCA9" w14:textId="77777777" w:rsidR="00E87169" w:rsidRPr="002C4FF0" w:rsidRDefault="00E87169" w:rsidP="009C0648">
            <w:pPr>
              <w:jc w:val="center"/>
              <w:rPr>
                <w:rFonts w:eastAsia="Times New Roman" w:cs="Arial"/>
                <w:b/>
                <w:lang w:val="en-US"/>
              </w:rPr>
            </w:pPr>
            <w:r w:rsidRPr="002C4FF0">
              <w:rPr>
                <w:rFonts w:eastAsia="Times New Roman" w:cs="Arial"/>
                <w:b/>
                <w:lang w:val="en-US"/>
              </w:rPr>
              <w:t>Position Responsible for Leading Follow-up</w:t>
            </w:r>
          </w:p>
        </w:tc>
      </w:tr>
      <w:tr w:rsidR="00F928EC" w:rsidRPr="002C4FF0" w14:paraId="72492513" w14:textId="77777777" w:rsidTr="009C0648">
        <w:tc>
          <w:tcPr>
            <w:tcW w:w="4495" w:type="dxa"/>
            <w:shd w:val="clear" w:color="auto" w:fill="auto"/>
          </w:tcPr>
          <w:p w14:paraId="7ECDCE26" w14:textId="52CE1C51" w:rsidR="009122C3" w:rsidRPr="009122C3" w:rsidRDefault="009122C3" w:rsidP="009122C3">
            <w:pPr>
              <w:pStyle w:val="ListParagraph"/>
              <w:numPr>
                <w:ilvl w:val="0"/>
                <w:numId w:val="57"/>
              </w:numPr>
              <w:ind w:left="240" w:hanging="240"/>
              <w:rPr>
                <w:sz w:val="20"/>
                <w:szCs w:val="20"/>
              </w:rPr>
            </w:pPr>
            <w:r w:rsidRPr="009122C3">
              <w:rPr>
                <w:sz w:val="20"/>
                <w:szCs w:val="20"/>
              </w:rPr>
              <w:t>That additional full-time or cross-appointed, faculty in Media Studies be hired to stabilise course offerings.</w:t>
            </w:r>
          </w:p>
          <w:p w14:paraId="0F3E6F57" w14:textId="6FBB4833" w:rsidR="00F928EC" w:rsidRPr="00E72A54" w:rsidRDefault="00F928EC" w:rsidP="009122C3">
            <w:pPr>
              <w:spacing w:after="160" w:line="259" w:lineRule="auto"/>
              <w:contextualSpacing/>
              <w:rPr>
                <w:sz w:val="20"/>
                <w:szCs w:val="20"/>
              </w:rPr>
            </w:pPr>
          </w:p>
        </w:tc>
        <w:tc>
          <w:tcPr>
            <w:tcW w:w="3780" w:type="dxa"/>
            <w:shd w:val="clear" w:color="auto" w:fill="auto"/>
          </w:tcPr>
          <w:p w14:paraId="47236CB5" w14:textId="25AB5E2A" w:rsidR="00681407" w:rsidRPr="00681407" w:rsidRDefault="00681407" w:rsidP="00681407">
            <w:pPr>
              <w:spacing w:after="160" w:line="259" w:lineRule="auto"/>
              <w:contextualSpacing/>
              <w:rPr>
                <w:sz w:val="20"/>
                <w:szCs w:val="20"/>
              </w:rPr>
            </w:pPr>
            <w:r w:rsidRPr="00681407">
              <w:rPr>
                <w:sz w:val="20"/>
                <w:szCs w:val="20"/>
              </w:rPr>
              <w:t>No follow up required.</w:t>
            </w:r>
          </w:p>
          <w:p w14:paraId="694208BC" w14:textId="5BC6577C" w:rsidR="00F928EC" w:rsidRPr="002C4FF0" w:rsidRDefault="00E43E67" w:rsidP="00681407">
            <w:pPr>
              <w:rPr>
                <w:rFonts w:eastAsia="Times New Roman" w:cs="Arial"/>
                <w:lang w:val="en-US"/>
              </w:rPr>
            </w:pPr>
            <w:r w:rsidRPr="00E43E67">
              <w:rPr>
                <w:sz w:val="20"/>
                <w:szCs w:val="20"/>
              </w:rPr>
              <w:t>This is a faculty resource issue and is part of annual staffing plan discussions; under the purview of the Dean.</w:t>
            </w:r>
          </w:p>
        </w:tc>
        <w:tc>
          <w:tcPr>
            <w:tcW w:w="1710" w:type="dxa"/>
            <w:shd w:val="clear" w:color="auto" w:fill="auto"/>
          </w:tcPr>
          <w:p w14:paraId="255613FA" w14:textId="10195A0F" w:rsidR="00F928EC" w:rsidRPr="002C4FF0" w:rsidRDefault="00F928EC" w:rsidP="00F928EC">
            <w:pPr>
              <w:rPr>
                <w:rFonts w:eastAsia="Times New Roman" w:cs="Arial"/>
                <w:lang w:val="en-US"/>
              </w:rPr>
            </w:pPr>
          </w:p>
        </w:tc>
      </w:tr>
      <w:tr w:rsidR="00F928EC" w:rsidRPr="002C4FF0" w14:paraId="75DECECF" w14:textId="77777777" w:rsidTr="009C0648">
        <w:tc>
          <w:tcPr>
            <w:tcW w:w="4495" w:type="dxa"/>
            <w:shd w:val="clear" w:color="auto" w:fill="auto"/>
          </w:tcPr>
          <w:p w14:paraId="679328F4" w14:textId="63FB0C16" w:rsidR="009122C3" w:rsidRPr="009122C3" w:rsidRDefault="009122C3" w:rsidP="009122C3">
            <w:pPr>
              <w:pStyle w:val="ListParagraph"/>
              <w:numPr>
                <w:ilvl w:val="0"/>
                <w:numId w:val="57"/>
              </w:numPr>
              <w:spacing w:after="160" w:line="259" w:lineRule="auto"/>
              <w:ind w:left="240" w:hanging="240"/>
              <w:rPr>
                <w:sz w:val="20"/>
                <w:szCs w:val="20"/>
              </w:rPr>
            </w:pPr>
            <w:r w:rsidRPr="009122C3">
              <w:rPr>
                <w:sz w:val="20"/>
                <w:szCs w:val="20"/>
              </w:rPr>
              <w:t>That links be developed and strengthened with Indigenous Studies and International Development Studies.</w:t>
            </w:r>
          </w:p>
          <w:p w14:paraId="7B204023" w14:textId="28FC0687" w:rsidR="00F928EC" w:rsidRPr="00E72A54" w:rsidRDefault="00F928EC" w:rsidP="009122C3">
            <w:pPr>
              <w:spacing w:after="160" w:line="259" w:lineRule="auto"/>
              <w:ind w:left="240" w:hanging="240"/>
              <w:contextualSpacing/>
              <w:rPr>
                <w:sz w:val="20"/>
                <w:szCs w:val="20"/>
              </w:rPr>
            </w:pPr>
          </w:p>
        </w:tc>
        <w:tc>
          <w:tcPr>
            <w:tcW w:w="3780" w:type="dxa"/>
            <w:shd w:val="clear" w:color="auto" w:fill="auto"/>
          </w:tcPr>
          <w:p w14:paraId="1F4970D5" w14:textId="2ED71723" w:rsidR="00F928EC" w:rsidRPr="00E73023" w:rsidRDefault="008E5C24" w:rsidP="00034775">
            <w:pPr>
              <w:rPr>
                <w:sz w:val="20"/>
                <w:szCs w:val="20"/>
              </w:rPr>
            </w:pPr>
            <w:r>
              <w:rPr>
                <w:sz w:val="20"/>
                <w:szCs w:val="20"/>
              </w:rPr>
              <w:t>Update to be provided</w:t>
            </w:r>
            <w:r w:rsidR="00F3459E">
              <w:rPr>
                <w:sz w:val="20"/>
                <w:szCs w:val="20"/>
              </w:rPr>
              <w:t>.</w:t>
            </w:r>
          </w:p>
        </w:tc>
        <w:tc>
          <w:tcPr>
            <w:tcW w:w="1710" w:type="dxa"/>
            <w:shd w:val="clear" w:color="auto" w:fill="auto"/>
          </w:tcPr>
          <w:p w14:paraId="5F7A676E" w14:textId="588909A4" w:rsidR="00F928EC" w:rsidRPr="00E73023" w:rsidRDefault="008E5C24" w:rsidP="00F3459E">
            <w:pPr>
              <w:rPr>
                <w:sz w:val="20"/>
                <w:szCs w:val="20"/>
              </w:rPr>
            </w:pPr>
            <w:r>
              <w:rPr>
                <w:sz w:val="20"/>
                <w:szCs w:val="20"/>
              </w:rPr>
              <w:t>Chair</w:t>
            </w:r>
            <w:r w:rsidR="00F3459E">
              <w:rPr>
                <w:sz w:val="20"/>
                <w:szCs w:val="20"/>
              </w:rPr>
              <w:t xml:space="preserve"> and </w:t>
            </w:r>
            <w:r>
              <w:rPr>
                <w:sz w:val="20"/>
                <w:szCs w:val="20"/>
              </w:rPr>
              <w:t xml:space="preserve">Coordinator </w:t>
            </w:r>
            <w:r w:rsidR="00F3459E">
              <w:rPr>
                <w:sz w:val="20"/>
                <w:szCs w:val="20"/>
              </w:rPr>
              <w:t xml:space="preserve">in consultation with </w:t>
            </w:r>
            <w:r>
              <w:rPr>
                <w:sz w:val="20"/>
                <w:szCs w:val="20"/>
              </w:rPr>
              <w:t xml:space="preserve"> Dean</w:t>
            </w:r>
          </w:p>
        </w:tc>
      </w:tr>
      <w:tr w:rsidR="00F928EC" w:rsidRPr="00F646A0" w14:paraId="78A8CCD2" w14:textId="77777777" w:rsidTr="009C0648">
        <w:tc>
          <w:tcPr>
            <w:tcW w:w="4495" w:type="dxa"/>
            <w:shd w:val="clear" w:color="auto" w:fill="auto"/>
          </w:tcPr>
          <w:p w14:paraId="3F3A9C88" w14:textId="77777777" w:rsidR="009122C3" w:rsidRPr="009122C3" w:rsidRDefault="009122C3" w:rsidP="009122C3">
            <w:pPr>
              <w:pStyle w:val="ListParagraph"/>
              <w:numPr>
                <w:ilvl w:val="0"/>
                <w:numId w:val="57"/>
              </w:numPr>
              <w:spacing w:after="160" w:line="259" w:lineRule="auto"/>
              <w:ind w:left="240" w:hanging="240"/>
              <w:rPr>
                <w:sz w:val="20"/>
                <w:szCs w:val="20"/>
              </w:rPr>
            </w:pPr>
            <w:r w:rsidRPr="009122C3">
              <w:rPr>
                <w:sz w:val="20"/>
                <w:szCs w:val="20"/>
              </w:rPr>
              <w:t>That a faculty member teaching in Media Studies have a clear and unequivocal voice in hiring decisions made by the Department of Cultural Studies.</w:t>
            </w:r>
          </w:p>
          <w:p w14:paraId="7FB0D1F5" w14:textId="25801F39" w:rsidR="00F928EC" w:rsidRPr="00E72A54" w:rsidRDefault="00F928EC" w:rsidP="009122C3">
            <w:pPr>
              <w:spacing w:after="160" w:line="259" w:lineRule="auto"/>
              <w:ind w:left="240" w:hanging="240"/>
              <w:contextualSpacing/>
              <w:rPr>
                <w:sz w:val="20"/>
                <w:szCs w:val="20"/>
              </w:rPr>
            </w:pPr>
          </w:p>
        </w:tc>
        <w:tc>
          <w:tcPr>
            <w:tcW w:w="3780" w:type="dxa"/>
            <w:shd w:val="clear" w:color="auto" w:fill="auto"/>
          </w:tcPr>
          <w:p w14:paraId="6FE246B2" w14:textId="77777777" w:rsidR="00F3459E" w:rsidRDefault="00204392" w:rsidP="00F3459E">
            <w:pPr>
              <w:rPr>
                <w:sz w:val="20"/>
                <w:szCs w:val="20"/>
              </w:rPr>
            </w:pPr>
            <w:r>
              <w:rPr>
                <w:sz w:val="20"/>
                <w:szCs w:val="20"/>
              </w:rPr>
              <w:t>No follow u</w:t>
            </w:r>
            <w:r w:rsidR="00E22E59">
              <w:rPr>
                <w:sz w:val="20"/>
                <w:szCs w:val="20"/>
              </w:rPr>
              <w:t xml:space="preserve">p required. </w:t>
            </w:r>
          </w:p>
          <w:p w14:paraId="3D73A076" w14:textId="1C43C05B" w:rsidR="00F928EC" w:rsidRPr="00F646A0" w:rsidRDefault="00F3459E" w:rsidP="00034775">
            <w:pPr>
              <w:rPr>
                <w:sz w:val="20"/>
                <w:szCs w:val="20"/>
              </w:rPr>
            </w:pPr>
            <w:r>
              <w:rPr>
                <w:sz w:val="20"/>
                <w:szCs w:val="20"/>
              </w:rPr>
              <w:t xml:space="preserve">Faculty in Media Studies are members of the Department of Cultural Studies. </w:t>
            </w:r>
            <w:r w:rsidR="00E22E59">
              <w:rPr>
                <w:sz w:val="20"/>
                <w:szCs w:val="20"/>
              </w:rPr>
              <w:t xml:space="preserve">The Dean has </w:t>
            </w:r>
            <w:r w:rsidR="00204392">
              <w:rPr>
                <w:sz w:val="20"/>
                <w:szCs w:val="20"/>
              </w:rPr>
              <w:t xml:space="preserve">indicated that a new faculty hiring should include a faculty member </w:t>
            </w:r>
            <w:r>
              <w:rPr>
                <w:sz w:val="20"/>
                <w:szCs w:val="20"/>
              </w:rPr>
              <w:t xml:space="preserve">that teaches </w:t>
            </w:r>
            <w:r w:rsidR="00204392">
              <w:rPr>
                <w:sz w:val="20"/>
                <w:szCs w:val="20"/>
              </w:rPr>
              <w:t>in Media Studies.</w:t>
            </w:r>
          </w:p>
        </w:tc>
        <w:tc>
          <w:tcPr>
            <w:tcW w:w="1710" w:type="dxa"/>
            <w:shd w:val="clear" w:color="auto" w:fill="auto"/>
          </w:tcPr>
          <w:p w14:paraId="17DF9D78" w14:textId="22CB1835" w:rsidR="00F928EC" w:rsidRPr="00F646A0" w:rsidRDefault="00F928EC" w:rsidP="00F928EC">
            <w:pPr>
              <w:rPr>
                <w:sz w:val="20"/>
                <w:szCs w:val="20"/>
              </w:rPr>
            </w:pPr>
          </w:p>
        </w:tc>
      </w:tr>
      <w:tr w:rsidR="00F928EC" w:rsidRPr="00F646A0" w14:paraId="59B4265D" w14:textId="77777777" w:rsidTr="009C0648">
        <w:tc>
          <w:tcPr>
            <w:tcW w:w="4495" w:type="dxa"/>
            <w:shd w:val="clear" w:color="auto" w:fill="auto"/>
          </w:tcPr>
          <w:p w14:paraId="7EC69862" w14:textId="0A8447DB" w:rsidR="00F928EC" w:rsidRPr="009122C3" w:rsidRDefault="009122C3" w:rsidP="009122C3">
            <w:pPr>
              <w:pStyle w:val="ListParagraph"/>
              <w:numPr>
                <w:ilvl w:val="0"/>
                <w:numId w:val="57"/>
              </w:numPr>
              <w:spacing w:after="160" w:line="259" w:lineRule="auto"/>
              <w:ind w:left="240" w:hanging="240"/>
              <w:rPr>
                <w:sz w:val="20"/>
                <w:szCs w:val="20"/>
              </w:rPr>
            </w:pPr>
            <w:r w:rsidRPr="009122C3">
              <w:rPr>
                <w:sz w:val="20"/>
                <w:szCs w:val="20"/>
              </w:rPr>
              <w:t xml:space="preserve">That a course rubric be introduced as a means of identifying program students and enabling comprehensive tracking measures to be undertaken. </w:t>
            </w:r>
          </w:p>
        </w:tc>
        <w:tc>
          <w:tcPr>
            <w:tcW w:w="3780" w:type="dxa"/>
            <w:shd w:val="clear" w:color="auto" w:fill="auto"/>
          </w:tcPr>
          <w:p w14:paraId="23D0F0CC" w14:textId="3E86957B" w:rsidR="00F928EC" w:rsidRPr="00F646A0" w:rsidRDefault="00F3459E" w:rsidP="00E05972">
            <w:pPr>
              <w:rPr>
                <w:sz w:val="20"/>
                <w:szCs w:val="20"/>
              </w:rPr>
            </w:pPr>
            <w:r>
              <w:rPr>
                <w:sz w:val="20"/>
                <w:szCs w:val="20"/>
              </w:rPr>
              <w:t>Update to be provided.</w:t>
            </w:r>
          </w:p>
        </w:tc>
        <w:tc>
          <w:tcPr>
            <w:tcW w:w="1710" w:type="dxa"/>
            <w:shd w:val="clear" w:color="auto" w:fill="auto"/>
          </w:tcPr>
          <w:p w14:paraId="21B28C11" w14:textId="170E762F" w:rsidR="00F928EC" w:rsidRPr="00F646A0" w:rsidRDefault="008E5C24" w:rsidP="008E5C24">
            <w:pPr>
              <w:rPr>
                <w:sz w:val="20"/>
                <w:szCs w:val="20"/>
              </w:rPr>
            </w:pPr>
            <w:r>
              <w:rPr>
                <w:sz w:val="20"/>
                <w:szCs w:val="20"/>
              </w:rPr>
              <w:t xml:space="preserve">Chair and Coordinator </w:t>
            </w:r>
            <w:r w:rsidR="00E05972">
              <w:rPr>
                <w:sz w:val="20"/>
                <w:szCs w:val="20"/>
              </w:rPr>
              <w:t>in consultation with Dean</w:t>
            </w:r>
          </w:p>
        </w:tc>
      </w:tr>
      <w:tr w:rsidR="00F928EC" w:rsidRPr="00F646A0" w14:paraId="77B760CD" w14:textId="77777777" w:rsidTr="009C0648">
        <w:tc>
          <w:tcPr>
            <w:tcW w:w="4495" w:type="dxa"/>
            <w:shd w:val="clear" w:color="auto" w:fill="auto"/>
          </w:tcPr>
          <w:p w14:paraId="6F30B4D8" w14:textId="726643B7" w:rsidR="00F928EC" w:rsidRPr="009122C3" w:rsidRDefault="009122C3" w:rsidP="009122C3">
            <w:pPr>
              <w:pStyle w:val="ListParagraph"/>
              <w:numPr>
                <w:ilvl w:val="0"/>
                <w:numId w:val="57"/>
              </w:numPr>
              <w:spacing w:after="160" w:line="259" w:lineRule="auto"/>
              <w:ind w:left="240" w:hanging="240"/>
              <w:rPr>
                <w:sz w:val="20"/>
                <w:szCs w:val="20"/>
              </w:rPr>
            </w:pPr>
            <w:r w:rsidRPr="009122C3">
              <w:rPr>
                <w:sz w:val="20"/>
                <w:szCs w:val="20"/>
              </w:rPr>
              <w:t xml:space="preserve">That the terms of reference for the Media Studies Program Committee be formalized. </w:t>
            </w:r>
          </w:p>
        </w:tc>
        <w:tc>
          <w:tcPr>
            <w:tcW w:w="3780" w:type="dxa"/>
            <w:shd w:val="clear" w:color="auto" w:fill="auto"/>
          </w:tcPr>
          <w:p w14:paraId="3A96B45C" w14:textId="01502621" w:rsidR="00F928EC" w:rsidRPr="00F646A0" w:rsidRDefault="00E73023" w:rsidP="00E22E59">
            <w:pPr>
              <w:rPr>
                <w:sz w:val="20"/>
                <w:szCs w:val="20"/>
              </w:rPr>
            </w:pPr>
            <w:r>
              <w:rPr>
                <w:sz w:val="20"/>
                <w:szCs w:val="20"/>
              </w:rPr>
              <w:t>Provide update on</w:t>
            </w:r>
            <w:r w:rsidR="00E22E59">
              <w:rPr>
                <w:sz w:val="20"/>
                <w:szCs w:val="20"/>
              </w:rPr>
              <w:t xml:space="preserve"> Media Studies representation on departmental committees</w:t>
            </w:r>
            <w:r w:rsidR="00F3459E">
              <w:rPr>
                <w:sz w:val="20"/>
                <w:szCs w:val="20"/>
              </w:rPr>
              <w:t>.</w:t>
            </w:r>
            <w:r>
              <w:rPr>
                <w:sz w:val="20"/>
                <w:szCs w:val="20"/>
              </w:rPr>
              <w:t xml:space="preserve"> </w:t>
            </w:r>
          </w:p>
        </w:tc>
        <w:tc>
          <w:tcPr>
            <w:tcW w:w="1710" w:type="dxa"/>
            <w:shd w:val="clear" w:color="auto" w:fill="auto"/>
          </w:tcPr>
          <w:p w14:paraId="42920ADC" w14:textId="6A6ACC91" w:rsidR="00F928EC" w:rsidRPr="00F646A0" w:rsidRDefault="008E5C24" w:rsidP="008E5C24">
            <w:pPr>
              <w:rPr>
                <w:sz w:val="20"/>
                <w:szCs w:val="20"/>
              </w:rPr>
            </w:pPr>
            <w:r>
              <w:rPr>
                <w:sz w:val="20"/>
                <w:szCs w:val="20"/>
              </w:rPr>
              <w:t>Chair and Coordinator</w:t>
            </w:r>
            <w:r w:rsidR="00E05972">
              <w:rPr>
                <w:sz w:val="20"/>
                <w:szCs w:val="20"/>
              </w:rPr>
              <w:t xml:space="preserve"> in consultation with Dean</w:t>
            </w:r>
          </w:p>
        </w:tc>
      </w:tr>
      <w:tr w:rsidR="00F928EC" w:rsidRPr="00F646A0" w14:paraId="5639B694" w14:textId="77777777" w:rsidTr="009C0648">
        <w:tc>
          <w:tcPr>
            <w:tcW w:w="4495" w:type="dxa"/>
            <w:shd w:val="clear" w:color="auto" w:fill="auto"/>
          </w:tcPr>
          <w:p w14:paraId="62E04322" w14:textId="77777777" w:rsidR="009122C3" w:rsidRPr="009122C3" w:rsidRDefault="009122C3" w:rsidP="009122C3">
            <w:pPr>
              <w:pStyle w:val="ListParagraph"/>
              <w:numPr>
                <w:ilvl w:val="0"/>
                <w:numId w:val="57"/>
              </w:numPr>
              <w:spacing w:after="160" w:line="259" w:lineRule="auto"/>
              <w:ind w:left="240" w:hanging="240"/>
              <w:rPr>
                <w:sz w:val="20"/>
                <w:szCs w:val="20"/>
              </w:rPr>
            </w:pPr>
            <w:r w:rsidRPr="009122C3">
              <w:rPr>
                <w:sz w:val="20"/>
                <w:szCs w:val="20"/>
              </w:rPr>
              <w:t xml:space="preserve">a) That the current lack of coordination between </w:t>
            </w:r>
            <w:proofErr w:type="spellStart"/>
            <w:r w:rsidRPr="009122C3">
              <w:rPr>
                <w:sz w:val="20"/>
                <w:szCs w:val="20"/>
              </w:rPr>
              <w:t>Traill</w:t>
            </w:r>
            <w:proofErr w:type="spellEnd"/>
            <w:r w:rsidRPr="009122C3">
              <w:rPr>
                <w:sz w:val="20"/>
                <w:szCs w:val="20"/>
              </w:rPr>
              <w:t xml:space="preserve"> and Durham offerings of the program be addressed;</w:t>
            </w:r>
          </w:p>
          <w:p w14:paraId="507C4D63" w14:textId="77777777" w:rsidR="009122C3" w:rsidRPr="009122C3" w:rsidRDefault="009122C3" w:rsidP="009122C3">
            <w:pPr>
              <w:pStyle w:val="ListParagraph"/>
              <w:spacing w:after="160" w:line="259" w:lineRule="auto"/>
              <w:ind w:left="240" w:hanging="240"/>
              <w:rPr>
                <w:sz w:val="20"/>
                <w:szCs w:val="20"/>
              </w:rPr>
            </w:pPr>
            <w:r w:rsidRPr="009122C3">
              <w:rPr>
                <w:sz w:val="20"/>
                <w:szCs w:val="20"/>
              </w:rPr>
              <w:t>b) That the Media Studies Program Committee establish authority over both branches of the program;</w:t>
            </w:r>
          </w:p>
          <w:p w14:paraId="4A8372FB" w14:textId="1B8BE1B9" w:rsidR="00F928EC" w:rsidRPr="009122C3" w:rsidRDefault="009122C3" w:rsidP="009122C3">
            <w:pPr>
              <w:pStyle w:val="ListParagraph"/>
              <w:spacing w:after="160" w:line="259" w:lineRule="auto"/>
              <w:ind w:left="240" w:hanging="240"/>
              <w:rPr>
                <w:sz w:val="20"/>
                <w:szCs w:val="20"/>
              </w:rPr>
            </w:pPr>
            <w:r w:rsidRPr="009122C3">
              <w:rPr>
                <w:sz w:val="20"/>
                <w:szCs w:val="20"/>
              </w:rPr>
              <w:lastRenderedPageBreak/>
              <w:t xml:space="preserve">c) That the division of financial and reporting authority between the Dean of Arts and the Head of Campus be eliminated. </w:t>
            </w:r>
          </w:p>
        </w:tc>
        <w:tc>
          <w:tcPr>
            <w:tcW w:w="3780" w:type="dxa"/>
            <w:shd w:val="clear" w:color="auto" w:fill="auto"/>
          </w:tcPr>
          <w:p w14:paraId="73FC12AB" w14:textId="375BBC8D" w:rsidR="00E05972" w:rsidRDefault="00E73023" w:rsidP="00E05972">
            <w:pPr>
              <w:rPr>
                <w:sz w:val="20"/>
                <w:szCs w:val="20"/>
              </w:rPr>
            </w:pPr>
            <w:r>
              <w:rPr>
                <w:sz w:val="20"/>
                <w:szCs w:val="20"/>
              </w:rPr>
              <w:lastRenderedPageBreak/>
              <w:t>No follow up required.</w:t>
            </w:r>
          </w:p>
          <w:p w14:paraId="044BE2B7" w14:textId="77777777" w:rsidR="00E05972" w:rsidRDefault="00E05972" w:rsidP="00E05972">
            <w:pPr>
              <w:rPr>
                <w:sz w:val="20"/>
                <w:szCs w:val="20"/>
              </w:rPr>
            </w:pPr>
          </w:p>
          <w:p w14:paraId="2FDED76F" w14:textId="2403BA07" w:rsidR="00F928EC" w:rsidRPr="00F646A0" w:rsidRDefault="00E05972" w:rsidP="00E05972">
            <w:pPr>
              <w:rPr>
                <w:sz w:val="20"/>
                <w:szCs w:val="20"/>
              </w:rPr>
            </w:pPr>
            <w:r>
              <w:rPr>
                <w:sz w:val="20"/>
                <w:szCs w:val="20"/>
              </w:rPr>
              <w:t>Issues will be dealt with as they arise, and this will be increasingly important as the Durham campus expands.</w:t>
            </w:r>
          </w:p>
        </w:tc>
        <w:tc>
          <w:tcPr>
            <w:tcW w:w="1710" w:type="dxa"/>
            <w:shd w:val="clear" w:color="auto" w:fill="auto"/>
          </w:tcPr>
          <w:p w14:paraId="12FB8569" w14:textId="68823A06" w:rsidR="00F928EC" w:rsidRPr="00F646A0" w:rsidRDefault="00F928EC" w:rsidP="00F928EC">
            <w:pPr>
              <w:rPr>
                <w:sz w:val="20"/>
                <w:szCs w:val="20"/>
              </w:rPr>
            </w:pPr>
          </w:p>
        </w:tc>
      </w:tr>
      <w:tr w:rsidR="00F928EC" w:rsidRPr="00F646A0" w14:paraId="152CADEF" w14:textId="77777777" w:rsidTr="009C0648">
        <w:tc>
          <w:tcPr>
            <w:tcW w:w="4495" w:type="dxa"/>
            <w:shd w:val="clear" w:color="auto" w:fill="auto"/>
          </w:tcPr>
          <w:p w14:paraId="7F1E36C2" w14:textId="47DA8041" w:rsidR="00F928EC" w:rsidRPr="009122C3" w:rsidRDefault="009122C3" w:rsidP="009122C3">
            <w:pPr>
              <w:pStyle w:val="ListParagraph"/>
              <w:numPr>
                <w:ilvl w:val="0"/>
                <w:numId w:val="57"/>
              </w:numPr>
              <w:spacing w:after="160" w:line="259" w:lineRule="auto"/>
              <w:ind w:left="240" w:hanging="240"/>
              <w:rPr>
                <w:sz w:val="20"/>
                <w:szCs w:val="20"/>
              </w:rPr>
            </w:pPr>
            <w:r w:rsidRPr="009122C3">
              <w:rPr>
                <w:sz w:val="20"/>
                <w:szCs w:val="20"/>
              </w:rPr>
              <w:t xml:space="preserve">That the administrator’s job description be reviewed with the goal of adding responsibility for Media Studies and determining where additional program specific administrative support can be provided. </w:t>
            </w:r>
          </w:p>
        </w:tc>
        <w:tc>
          <w:tcPr>
            <w:tcW w:w="3780" w:type="dxa"/>
            <w:shd w:val="clear" w:color="auto" w:fill="auto"/>
          </w:tcPr>
          <w:p w14:paraId="3C0333D5" w14:textId="77777777" w:rsidR="00681407" w:rsidRPr="00681407" w:rsidRDefault="00681407" w:rsidP="00131DE4">
            <w:pPr>
              <w:spacing w:after="160" w:line="259" w:lineRule="auto"/>
              <w:contextualSpacing/>
              <w:rPr>
                <w:sz w:val="20"/>
                <w:szCs w:val="20"/>
              </w:rPr>
            </w:pPr>
            <w:r w:rsidRPr="00681407">
              <w:rPr>
                <w:sz w:val="20"/>
                <w:szCs w:val="20"/>
              </w:rPr>
              <w:t>No follow up report is required.</w:t>
            </w:r>
          </w:p>
          <w:p w14:paraId="4527BF5D" w14:textId="4DA31A32" w:rsidR="00F928EC" w:rsidRPr="00F646A0" w:rsidRDefault="00E05972" w:rsidP="00E05972">
            <w:pPr>
              <w:rPr>
                <w:sz w:val="20"/>
                <w:szCs w:val="20"/>
              </w:rPr>
            </w:pPr>
            <w:r>
              <w:rPr>
                <w:sz w:val="20"/>
                <w:szCs w:val="20"/>
              </w:rPr>
              <w:t xml:space="preserve">The Academic Administrative Assistant is </w:t>
            </w:r>
            <w:r w:rsidR="00F928EC">
              <w:rPr>
                <w:sz w:val="20"/>
                <w:szCs w:val="20"/>
              </w:rPr>
              <w:t>responsib</w:t>
            </w:r>
            <w:r>
              <w:rPr>
                <w:sz w:val="20"/>
                <w:szCs w:val="20"/>
              </w:rPr>
              <w:t xml:space="preserve">le </w:t>
            </w:r>
            <w:r w:rsidR="00F3459E">
              <w:rPr>
                <w:sz w:val="20"/>
                <w:szCs w:val="20"/>
              </w:rPr>
              <w:t xml:space="preserve">for </w:t>
            </w:r>
            <w:r>
              <w:rPr>
                <w:sz w:val="20"/>
                <w:szCs w:val="20"/>
              </w:rPr>
              <w:t>providing administrative support for all degree programs housed within Department of Cultural Studies.</w:t>
            </w:r>
          </w:p>
        </w:tc>
        <w:tc>
          <w:tcPr>
            <w:tcW w:w="1710" w:type="dxa"/>
            <w:shd w:val="clear" w:color="auto" w:fill="auto"/>
          </w:tcPr>
          <w:p w14:paraId="20E53B9D" w14:textId="555D51A0" w:rsidR="00F928EC" w:rsidRPr="00F646A0" w:rsidRDefault="00F928EC" w:rsidP="00E22E59">
            <w:pPr>
              <w:rPr>
                <w:sz w:val="20"/>
                <w:szCs w:val="20"/>
              </w:rPr>
            </w:pPr>
          </w:p>
        </w:tc>
      </w:tr>
      <w:tr w:rsidR="00F928EC" w:rsidRPr="00F646A0" w14:paraId="22F00A6B" w14:textId="77777777" w:rsidTr="009C0648">
        <w:tc>
          <w:tcPr>
            <w:tcW w:w="4495" w:type="dxa"/>
            <w:shd w:val="clear" w:color="auto" w:fill="auto"/>
          </w:tcPr>
          <w:p w14:paraId="6E1970A1" w14:textId="134965DF" w:rsidR="00F928EC" w:rsidRPr="009122C3" w:rsidRDefault="009122C3" w:rsidP="009122C3">
            <w:pPr>
              <w:pStyle w:val="ListParagraph"/>
              <w:numPr>
                <w:ilvl w:val="0"/>
                <w:numId w:val="57"/>
              </w:numPr>
              <w:spacing w:after="160" w:line="259" w:lineRule="auto"/>
              <w:ind w:left="240" w:hanging="240"/>
              <w:rPr>
                <w:sz w:val="20"/>
                <w:szCs w:val="20"/>
              </w:rPr>
            </w:pPr>
            <w:r w:rsidRPr="009122C3">
              <w:rPr>
                <w:sz w:val="20"/>
                <w:szCs w:val="20"/>
              </w:rPr>
              <w:t xml:space="preserve">That a space audit be undertaken to find adequate permanent space to accommodate production aspects of the program. </w:t>
            </w:r>
          </w:p>
        </w:tc>
        <w:tc>
          <w:tcPr>
            <w:tcW w:w="3780" w:type="dxa"/>
            <w:shd w:val="clear" w:color="auto" w:fill="auto"/>
          </w:tcPr>
          <w:p w14:paraId="6102C347" w14:textId="61C782F3" w:rsidR="00F928EC" w:rsidRPr="00F646A0" w:rsidRDefault="008E5C24" w:rsidP="00E05972">
            <w:pPr>
              <w:rPr>
                <w:sz w:val="20"/>
                <w:szCs w:val="20"/>
              </w:rPr>
            </w:pPr>
            <w:r>
              <w:rPr>
                <w:sz w:val="20"/>
                <w:szCs w:val="20"/>
              </w:rPr>
              <w:t>Update to be provided</w:t>
            </w:r>
          </w:p>
        </w:tc>
        <w:tc>
          <w:tcPr>
            <w:tcW w:w="1710" w:type="dxa"/>
            <w:shd w:val="clear" w:color="auto" w:fill="auto"/>
          </w:tcPr>
          <w:p w14:paraId="420A5F1F" w14:textId="4B407B05" w:rsidR="00F928EC" w:rsidRPr="00F646A0" w:rsidRDefault="008E5C24" w:rsidP="008E5C24">
            <w:pPr>
              <w:rPr>
                <w:sz w:val="20"/>
                <w:szCs w:val="20"/>
              </w:rPr>
            </w:pPr>
            <w:r>
              <w:rPr>
                <w:sz w:val="20"/>
                <w:szCs w:val="20"/>
              </w:rPr>
              <w:t>Chair</w:t>
            </w:r>
            <w:r w:rsidR="00F3459E">
              <w:rPr>
                <w:sz w:val="20"/>
                <w:szCs w:val="20"/>
              </w:rPr>
              <w:t xml:space="preserve"> and </w:t>
            </w:r>
            <w:r>
              <w:rPr>
                <w:sz w:val="20"/>
                <w:szCs w:val="20"/>
              </w:rPr>
              <w:t xml:space="preserve">Coordinator </w:t>
            </w:r>
            <w:r w:rsidR="00F3459E">
              <w:rPr>
                <w:sz w:val="20"/>
                <w:szCs w:val="20"/>
              </w:rPr>
              <w:t>in consultation with Dean</w:t>
            </w:r>
          </w:p>
        </w:tc>
      </w:tr>
      <w:tr w:rsidR="00F928EC" w:rsidRPr="00F646A0" w14:paraId="571BDDE2" w14:textId="77777777" w:rsidTr="009C0648">
        <w:tc>
          <w:tcPr>
            <w:tcW w:w="4495" w:type="dxa"/>
            <w:shd w:val="clear" w:color="auto" w:fill="auto"/>
          </w:tcPr>
          <w:p w14:paraId="6DCC82C2" w14:textId="19F86B14" w:rsidR="00F928EC" w:rsidRPr="009122C3" w:rsidRDefault="00F928EC" w:rsidP="009122C3">
            <w:pPr>
              <w:pStyle w:val="ListParagraph"/>
              <w:numPr>
                <w:ilvl w:val="0"/>
                <w:numId w:val="57"/>
              </w:numPr>
              <w:spacing w:after="160" w:line="259" w:lineRule="auto"/>
              <w:ind w:left="240" w:hanging="240"/>
              <w:rPr>
                <w:sz w:val="20"/>
                <w:szCs w:val="20"/>
              </w:rPr>
            </w:pPr>
            <w:r>
              <w:rPr>
                <w:sz w:val="20"/>
                <w:szCs w:val="20"/>
              </w:rPr>
              <w:t xml:space="preserve"> </w:t>
            </w:r>
            <w:r w:rsidR="009122C3" w:rsidRPr="009122C3">
              <w:rPr>
                <w:sz w:val="20"/>
                <w:szCs w:val="20"/>
              </w:rPr>
              <w:t>That resources be provided to fund a technical coordinator, who can assist with equipment acquisition, ongoing inventory maintenance, and classroom assistance.</w:t>
            </w:r>
          </w:p>
        </w:tc>
        <w:tc>
          <w:tcPr>
            <w:tcW w:w="3780" w:type="dxa"/>
            <w:shd w:val="clear" w:color="auto" w:fill="auto"/>
          </w:tcPr>
          <w:p w14:paraId="59C14F26" w14:textId="1FBC6226" w:rsidR="00F928EC" w:rsidRPr="00F646A0" w:rsidRDefault="008E5C24" w:rsidP="00F928EC">
            <w:pPr>
              <w:rPr>
                <w:sz w:val="20"/>
                <w:szCs w:val="20"/>
              </w:rPr>
            </w:pPr>
            <w:r>
              <w:rPr>
                <w:sz w:val="20"/>
                <w:szCs w:val="20"/>
              </w:rPr>
              <w:t>Update to be provided</w:t>
            </w:r>
          </w:p>
        </w:tc>
        <w:tc>
          <w:tcPr>
            <w:tcW w:w="1710" w:type="dxa"/>
            <w:shd w:val="clear" w:color="auto" w:fill="auto"/>
          </w:tcPr>
          <w:p w14:paraId="68065C9D" w14:textId="69AF2187" w:rsidR="00F928EC" w:rsidRPr="00F646A0" w:rsidRDefault="008E5C24" w:rsidP="00F3459E">
            <w:pPr>
              <w:rPr>
                <w:sz w:val="20"/>
                <w:szCs w:val="20"/>
              </w:rPr>
            </w:pPr>
            <w:r>
              <w:rPr>
                <w:sz w:val="20"/>
                <w:szCs w:val="20"/>
              </w:rPr>
              <w:t>Chair</w:t>
            </w:r>
            <w:r w:rsidR="00F3459E">
              <w:rPr>
                <w:sz w:val="20"/>
                <w:szCs w:val="20"/>
              </w:rPr>
              <w:t xml:space="preserve"> and </w:t>
            </w:r>
            <w:r>
              <w:rPr>
                <w:sz w:val="20"/>
                <w:szCs w:val="20"/>
              </w:rPr>
              <w:t xml:space="preserve">Coordinator </w:t>
            </w:r>
            <w:r w:rsidR="00F3459E">
              <w:rPr>
                <w:sz w:val="20"/>
                <w:szCs w:val="20"/>
              </w:rPr>
              <w:t>in consultation with</w:t>
            </w:r>
            <w:r>
              <w:rPr>
                <w:sz w:val="20"/>
                <w:szCs w:val="20"/>
              </w:rPr>
              <w:t xml:space="preserve"> Dean</w:t>
            </w:r>
          </w:p>
        </w:tc>
      </w:tr>
      <w:tr w:rsidR="00F928EC" w:rsidRPr="00F646A0" w14:paraId="5A13AA55" w14:textId="77777777" w:rsidTr="009C0648">
        <w:tc>
          <w:tcPr>
            <w:tcW w:w="4495" w:type="dxa"/>
            <w:shd w:val="clear" w:color="auto" w:fill="auto"/>
          </w:tcPr>
          <w:p w14:paraId="631C01B0" w14:textId="0CAA5543" w:rsidR="00F928EC" w:rsidRPr="009122C3" w:rsidRDefault="009122C3" w:rsidP="009122C3">
            <w:pPr>
              <w:pStyle w:val="ListParagraph"/>
              <w:numPr>
                <w:ilvl w:val="0"/>
                <w:numId w:val="57"/>
              </w:numPr>
              <w:spacing w:after="160" w:line="259" w:lineRule="auto"/>
              <w:ind w:left="240"/>
              <w:rPr>
                <w:sz w:val="20"/>
                <w:szCs w:val="20"/>
              </w:rPr>
            </w:pPr>
            <w:r w:rsidRPr="009122C3">
              <w:rPr>
                <w:sz w:val="20"/>
                <w:szCs w:val="20"/>
              </w:rPr>
              <w:t xml:space="preserve">That the Program develop a targeted equipment acquisition plan that allows for sensitivity to curricular development and student demand, and which can add appropriate technology supports in an incremental manner. </w:t>
            </w:r>
          </w:p>
        </w:tc>
        <w:tc>
          <w:tcPr>
            <w:tcW w:w="3780" w:type="dxa"/>
            <w:shd w:val="clear" w:color="auto" w:fill="auto"/>
          </w:tcPr>
          <w:p w14:paraId="4479ADEE" w14:textId="08037FD9" w:rsidR="00F928EC" w:rsidRPr="00F646A0" w:rsidRDefault="008E5C24" w:rsidP="00E73023">
            <w:pPr>
              <w:rPr>
                <w:sz w:val="20"/>
                <w:szCs w:val="20"/>
              </w:rPr>
            </w:pPr>
            <w:r>
              <w:rPr>
                <w:sz w:val="20"/>
                <w:szCs w:val="20"/>
              </w:rPr>
              <w:t>Program to provide update on ‘targeted equipment acquisition plan’.</w:t>
            </w:r>
          </w:p>
        </w:tc>
        <w:tc>
          <w:tcPr>
            <w:tcW w:w="1710" w:type="dxa"/>
            <w:shd w:val="clear" w:color="auto" w:fill="auto"/>
          </w:tcPr>
          <w:p w14:paraId="0B125A02" w14:textId="114E0020" w:rsidR="00F928EC" w:rsidRPr="00F646A0" w:rsidRDefault="008E5C24" w:rsidP="00F928EC">
            <w:pPr>
              <w:rPr>
                <w:sz w:val="20"/>
                <w:szCs w:val="20"/>
              </w:rPr>
            </w:pPr>
            <w:r>
              <w:rPr>
                <w:sz w:val="20"/>
                <w:szCs w:val="20"/>
              </w:rPr>
              <w:t>Chair and Coordinator in consultation with Dean</w:t>
            </w:r>
          </w:p>
        </w:tc>
      </w:tr>
      <w:tr w:rsidR="00F928EC" w:rsidRPr="00F646A0" w14:paraId="1FA36169" w14:textId="77777777" w:rsidTr="009C0648">
        <w:tc>
          <w:tcPr>
            <w:tcW w:w="4495" w:type="dxa"/>
            <w:shd w:val="clear" w:color="auto" w:fill="auto"/>
          </w:tcPr>
          <w:p w14:paraId="3F7A7424" w14:textId="4C716778" w:rsidR="00F928EC" w:rsidRPr="009122C3" w:rsidRDefault="009122C3" w:rsidP="009122C3">
            <w:pPr>
              <w:pStyle w:val="ListParagraph"/>
              <w:numPr>
                <w:ilvl w:val="0"/>
                <w:numId w:val="57"/>
              </w:numPr>
              <w:spacing w:after="160" w:line="259" w:lineRule="auto"/>
              <w:ind w:left="240"/>
              <w:rPr>
                <w:sz w:val="20"/>
                <w:szCs w:val="20"/>
              </w:rPr>
            </w:pPr>
            <w:r w:rsidRPr="009122C3">
              <w:rPr>
                <w:sz w:val="20"/>
                <w:szCs w:val="20"/>
              </w:rPr>
              <w:t>That a review of the adequacy of the Library holdings in Media Studies be undertaken immediately.</w:t>
            </w:r>
          </w:p>
        </w:tc>
        <w:tc>
          <w:tcPr>
            <w:tcW w:w="3780" w:type="dxa"/>
            <w:shd w:val="clear" w:color="auto" w:fill="auto"/>
          </w:tcPr>
          <w:p w14:paraId="57C66D2E" w14:textId="3E04E296" w:rsidR="00F928EC" w:rsidRPr="00F646A0" w:rsidRDefault="00E73023" w:rsidP="008E5C24">
            <w:pPr>
              <w:rPr>
                <w:sz w:val="20"/>
                <w:szCs w:val="20"/>
              </w:rPr>
            </w:pPr>
            <w:r>
              <w:rPr>
                <w:sz w:val="20"/>
                <w:szCs w:val="20"/>
              </w:rPr>
              <w:t xml:space="preserve">Program to provide update on </w:t>
            </w:r>
            <w:r w:rsidR="008E5C24">
              <w:rPr>
                <w:sz w:val="20"/>
                <w:szCs w:val="20"/>
              </w:rPr>
              <w:t>review.</w:t>
            </w:r>
          </w:p>
        </w:tc>
        <w:tc>
          <w:tcPr>
            <w:tcW w:w="1710" w:type="dxa"/>
            <w:shd w:val="clear" w:color="auto" w:fill="auto"/>
          </w:tcPr>
          <w:p w14:paraId="72577153" w14:textId="68F65EB8" w:rsidR="00F928EC" w:rsidRPr="00F646A0" w:rsidRDefault="008E5C24" w:rsidP="008E5C24">
            <w:pPr>
              <w:rPr>
                <w:sz w:val="20"/>
                <w:szCs w:val="20"/>
              </w:rPr>
            </w:pPr>
            <w:r>
              <w:rPr>
                <w:sz w:val="20"/>
                <w:szCs w:val="20"/>
              </w:rPr>
              <w:t>Chair and Coordinator in consultation with University Librarian</w:t>
            </w:r>
          </w:p>
        </w:tc>
      </w:tr>
      <w:tr w:rsidR="00F928EC" w:rsidRPr="00F646A0" w14:paraId="7B5C16C3" w14:textId="77777777" w:rsidTr="009C0648">
        <w:tc>
          <w:tcPr>
            <w:tcW w:w="4495" w:type="dxa"/>
            <w:shd w:val="clear" w:color="auto" w:fill="auto"/>
          </w:tcPr>
          <w:p w14:paraId="59DCAE1E" w14:textId="5F7B0524" w:rsidR="00F928EC" w:rsidRPr="009122C3" w:rsidRDefault="009122C3" w:rsidP="009122C3">
            <w:pPr>
              <w:pStyle w:val="ListParagraph"/>
              <w:numPr>
                <w:ilvl w:val="0"/>
                <w:numId w:val="57"/>
              </w:numPr>
              <w:spacing w:after="160" w:line="259" w:lineRule="auto"/>
              <w:ind w:left="240"/>
              <w:rPr>
                <w:sz w:val="20"/>
                <w:szCs w:val="20"/>
              </w:rPr>
            </w:pPr>
            <w:r w:rsidRPr="009122C3">
              <w:rPr>
                <w:sz w:val="20"/>
                <w:szCs w:val="20"/>
              </w:rPr>
              <w:t>That deficiencies in accessibility to the Scott Building be addressed.</w:t>
            </w:r>
          </w:p>
        </w:tc>
        <w:tc>
          <w:tcPr>
            <w:tcW w:w="3780" w:type="dxa"/>
            <w:shd w:val="clear" w:color="auto" w:fill="auto"/>
          </w:tcPr>
          <w:p w14:paraId="1DF2B117" w14:textId="4FD69B2C" w:rsidR="008E5C24" w:rsidRDefault="00E73023" w:rsidP="008E5C24">
            <w:pPr>
              <w:rPr>
                <w:sz w:val="20"/>
                <w:szCs w:val="20"/>
              </w:rPr>
            </w:pPr>
            <w:r>
              <w:rPr>
                <w:sz w:val="20"/>
                <w:szCs w:val="20"/>
              </w:rPr>
              <w:t>No follow-up report is required.</w:t>
            </w:r>
            <w:r w:rsidRPr="00E73023">
              <w:rPr>
                <w:sz w:val="20"/>
                <w:szCs w:val="20"/>
              </w:rPr>
              <w:t xml:space="preserve"> </w:t>
            </w:r>
          </w:p>
          <w:p w14:paraId="37A3C74D" w14:textId="7EA62C67" w:rsidR="00E22E59" w:rsidRDefault="00E22E59" w:rsidP="00E22E59">
            <w:pPr>
              <w:rPr>
                <w:sz w:val="20"/>
                <w:szCs w:val="20"/>
              </w:rPr>
            </w:pPr>
            <w:r>
              <w:rPr>
                <w:sz w:val="20"/>
                <w:szCs w:val="20"/>
              </w:rPr>
              <w:t>Dean should pass this information on to Physical Resources.</w:t>
            </w:r>
          </w:p>
          <w:p w14:paraId="02109EDA" w14:textId="418C4E59" w:rsidR="00F928EC" w:rsidRPr="00F646A0" w:rsidRDefault="00F928EC" w:rsidP="008E5C24">
            <w:pPr>
              <w:rPr>
                <w:sz w:val="20"/>
                <w:szCs w:val="20"/>
              </w:rPr>
            </w:pPr>
          </w:p>
        </w:tc>
        <w:tc>
          <w:tcPr>
            <w:tcW w:w="1710" w:type="dxa"/>
            <w:shd w:val="clear" w:color="auto" w:fill="auto"/>
          </w:tcPr>
          <w:p w14:paraId="52AABE87" w14:textId="46BC3023" w:rsidR="008E5C24" w:rsidRPr="00F646A0" w:rsidRDefault="008E5C24" w:rsidP="00E22E59">
            <w:pPr>
              <w:rPr>
                <w:sz w:val="20"/>
                <w:szCs w:val="20"/>
              </w:rPr>
            </w:pPr>
          </w:p>
        </w:tc>
      </w:tr>
    </w:tbl>
    <w:p w14:paraId="47A0E6CD" w14:textId="77777777" w:rsidR="00166165" w:rsidRDefault="00166165" w:rsidP="008D5628">
      <w:pPr>
        <w:tabs>
          <w:tab w:val="left" w:pos="567"/>
        </w:tabs>
      </w:pPr>
    </w:p>
    <w:sectPr w:rsidR="00166165" w:rsidSect="0036130C">
      <w:footerReference w:type="default" r:id="rId10"/>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CBD4F" w14:textId="77777777" w:rsidR="003560A7" w:rsidRDefault="003560A7" w:rsidP="001D525A">
      <w:r>
        <w:separator/>
      </w:r>
    </w:p>
  </w:endnote>
  <w:endnote w:type="continuationSeparator" w:id="0">
    <w:p w14:paraId="472B9FED" w14:textId="77777777" w:rsidR="003560A7" w:rsidRDefault="003560A7"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209414452"/>
      <w:docPartObj>
        <w:docPartGallery w:val="Page Numbers (Bottom of Page)"/>
        <w:docPartUnique/>
      </w:docPartObj>
    </w:sdtPr>
    <w:sdtEndPr/>
    <w:sdtContent>
      <w:sdt>
        <w:sdtPr>
          <w:rPr>
            <w:i/>
          </w:rPr>
          <w:id w:val="-1769616900"/>
          <w:docPartObj>
            <w:docPartGallery w:val="Page Numbers (Top of Page)"/>
            <w:docPartUnique/>
          </w:docPartObj>
        </w:sdtPr>
        <w:sdtEndPr/>
        <w:sdtContent>
          <w:p w14:paraId="5562D1FC" w14:textId="379F0704" w:rsidR="003560A7" w:rsidRPr="00F5756D" w:rsidRDefault="003560A7">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AD041C">
              <w:rPr>
                <w:b/>
                <w:bCs/>
                <w:i/>
                <w:noProof/>
              </w:rPr>
              <w:t>9</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AD041C">
              <w:rPr>
                <w:b/>
                <w:bCs/>
                <w:i/>
                <w:noProof/>
              </w:rPr>
              <w:t>9</w:t>
            </w:r>
            <w:r w:rsidRPr="00F5756D">
              <w:rPr>
                <w:b/>
                <w:bCs/>
                <w:i/>
              </w:rPr>
              <w:fldChar w:fldCharType="end"/>
            </w:r>
          </w:p>
        </w:sdtContent>
      </w:sdt>
    </w:sdtContent>
  </w:sdt>
  <w:p w14:paraId="4B1E9C38" w14:textId="77777777" w:rsidR="003560A7" w:rsidRDefault="00356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2AC0F" w14:textId="77777777" w:rsidR="003560A7" w:rsidRDefault="003560A7" w:rsidP="001D525A">
      <w:r>
        <w:separator/>
      </w:r>
    </w:p>
  </w:footnote>
  <w:footnote w:type="continuationSeparator" w:id="0">
    <w:p w14:paraId="50B05955" w14:textId="77777777" w:rsidR="003560A7" w:rsidRDefault="003560A7" w:rsidP="001D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EDE"/>
    <w:multiLevelType w:val="hybridMultilevel"/>
    <w:tmpl w:val="0CE28196"/>
    <w:lvl w:ilvl="0" w:tplc="A52E718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A01307"/>
    <w:multiLevelType w:val="hybridMultilevel"/>
    <w:tmpl w:val="5E52F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27077"/>
    <w:multiLevelType w:val="hybridMultilevel"/>
    <w:tmpl w:val="F356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267C6"/>
    <w:multiLevelType w:val="hybridMultilevel"/>
    <w:tmpl w:val="E87684D4"/>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54014FC"/>
    <w:multiLevelType w:val="hybridMultilevel"/>
    <w:tmpl w:val="9E3A9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59594A"/>
    <w:multiLevelType w:val="hybridMultilevel"/>
    <w:tmpl w:val="63006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8599F"/>
    <w:multiLevelType w:val="hybridMultilevel"/>
    <w:tmpl w:val="EC7A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94B3B"/>
    <w:multiLevelType w:val="hybridMultilevel"/>
    <w:tmpl w:val="A43E7A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D3CED"/>
    <w:multiLevelType w:val="hybridMultilevel"/>
    <w:tmpl w:val="20EE98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266CF6"/>
    <w:multiLevelType w:val="hybridMultilevel"/>
    <w:tmpl w:val="A4FCDD70"/>
    <w:lvl w:ilvl="0" w:tplc="91F6285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3B9645C"/>
    <w:multiLevelType w:val="multilevel"/>
    <w:tmpl w:val="BA8C1250"/>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E34A03"/>
    <w:multiLevelType w:val="hybridMultilevel"/>
    <w:tmpl w:val="1E3089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C453D81"/>
    <w:multiLevelType w:val="hybridMultilevel"/>
    <w:tmpl w:val="D37E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B3AC7"/>
    <w:multiLevelType w:val="hybridMultilevel"/>
    <w:tmpl w:val="784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A3A9B"/>
    <w:multiLevelType w:val="hybridMultilevel"/>
    <w:tmpl w:val="2680421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50B405B"/>
    <w:multiLevelType w:val="hybridMultilevel"/>
    <w:tmpl w:val="3FFADD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5B5E81"/>
    <w:multiLevelType w:val="hybridMultilevel"/>
    <w:tmpl w:val="A142EDCA"/>
    <w:lvl w:ilvl="0" w:tplc="22880C02">
      <w:start w:val="5"/>
      <w:numFmt w:val="decimal"/>
      <w:lvlText w:val="%1."/>
      <w:lvlJc w:val="left"/>
      <w:pPr>
        <w:ind w:left="442" w:hanging="360"/>
      </w:pPr>
      <w:rPr>
        <w:rFonts w:ascii="Calibri" w:eastAsia="Calibri" w:hAnsi="Calibri" w:cs="Calibri" w:hint="default"/>
        <w:spacing w:val="-1"/>
        <w:w w:val="100"/>
        <w:sz w:val="24"/>
        <w:szCs w:val="24"/>
      </w:rPr>
    </w:lvl>
    <w:lvl w:ilvl="1" w:tplc="F946BD7E">
      <w:numFmt w:val="bullet"/>
      <w:lvlText w:val="•"/>
      <w:lvlJc w:val="left"/>
      <w:pPr>
        <w:ind w:left="1384" w:hanging="360"/>
      </w:pPr>
      <w:rPr>
        <w:rFonts w:hint="default"/>
      </w:rPr>
    </w:lvl>
    <w:lvl w:ilvl="2" w:tplc="055C0B94">
      <w:numFmt w:val="bullet"/>
      <w:lvlText w:val="•"/>
      <w:lvlJc w:val="left"/>
      <w:pPr>
        <w:ind w:left="2329" w:hanging="360"/>
      </w:pPr>
      <w:rPr>
        <w:rFonts w:hint="default"/>
      </w:rPr>
    </w:lvl>
    <w:lvl w:ilvl="3" w:tplc="AC76D69E">
      <w:numFmt w:val="bullet"/>
      <w:lvlText w:val="•"/>
      <w:lvlJc w:val="left"/>
      <w:pPr>
        <w:ind w:left="3274" w:hanging="360"/>
      </w:pPr>
      <w:rPr>
        <w:rFonts w:hint="default"/>
      </w:rPr>
    </w:lvl>
    <w:lvl w:ilvl="4" w:tplc="2266F340">
      <w:numFmt w:val="bullet"/>
      <w:lvlText w:val="•"/>
      <w:lvlJc w:val="left"/>
      <w:pPr>
        <w:ind w:left="4219" w:hanging="360"/>
      </w:pPr>
      <w:rPr>
        <w:rFonts w:hint="default"/>
      </w:rPr>
    </w:lvl>
    <w:lvl w:ilvl="5" w:tplc="97145166">
      <w:numFmt w:val="bullet"/>
      <w:lvlText w:val="•"/>
      <w:lvlJc w:val="left"/>
      <w:pPr>
        <w:ind w:left="5164" w:hanging="360"/>
      </w:pPr>
      <w:rPr>
        <w:rFonts w:hint="default"/>
      </w:rPr>
    </w:lvl>
    <w:lvl w:ilvl="6" w:tplc="218A1900">
      <w:numFmt w:val="bullet"/>
      <w:lvlText w:val="•"/>
      <w:lvlJc w:val="left"/>
      <w:pPr>
        <w:ind w:left="6108" w:hanging="360"/>
      </w:pPr>
      <w:rPr>
        <w:rFonts w:hint="default"/>
      </w:rPr>
    </w:lvl>
    <w:lvl w:ilvl="7" w:tplc="853270C6">
      <w:numFmt w:val="bullet"/>
      <w:lvlText w:val="•"/>
      <w:lvlJc w:val="left"/>
      <w:pPr>
        <w:ind w:left="7053" w:hanging="360"/>
      </w:pPr>
      <w:rPr>
        <w:rFonts w:hint="default"/>
      </w:rPr>
    </w:lvl>
    <w:lvl w:ilvl="8" w:tplc="BD9EE960">
      <w:numFmt w:val="bullet"/>
      <w:lvlText w:val="•"/>
      <w:lvlJc w:val="left"/>
      <w:pPr>
        <w:ind w:left="7998" w:hanging="360"/>
      </w:pPr>
      <w:rPr>
        <w:rFonts w:hint="default"/>
      </w:rPr>
    </w:lvl>
  </w:abstractNum>
  <w:abstractNum w:abstractNumId="17" w15:restartNumberingAfterBreak="0">
    <w:nsid w:val="29A2613E"/>
    <w:multiLevelType w:val="hybridMultilevel"/>
    <w:tmpl w:val="C368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329D5"/>
    <w:multiLevelType w:val="hybridMultilevel"/>
    <w:tmpl w:val="2C368A2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C2D6E65"/>
    <w:multiLevelType w:val="hybridMultilevel"/>
    <w:tmpl w:val="A0E2A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E61C12"/>
    <w:multiLevelType w:val="hybridMultilevel"/>
    <w:tmpl w:val="4B80BF68"/>
    <w:lvl w:ilvl="0" w:tplc="B400EAB8">
      <w:start w:val="1"/>
      <w:numFmt w:val="decimal"/>
      <w:lvlText w:val="%1."/>
      <w:lvlJc w:val="left"/>
      <w:pPr>
        <w:ind w:left="442" w:hanging="360"/>
      </w:pPr>
      <w:rPr>
        <w:rFonts w:ascii="Calibri" w:eastAsia="Calibri" w:hAnsi="Calibri" w:cs="Calibri" w:hint="default"/>
        <w:w w:val="100"/>
        <w:sz w:val="24"/>
        <w:szCs w:val="24"/>
      </w:rPr>
    </w:lvl>
    <w:lvl w:ilvl="1" w:tplc="396C46FA">
      <w:start w:val="1"/>
      <w:numFmt w:val="lowerLetter"/>
      <w:lvlText w:val="%2."/>
      <w:lvlJc w:val="left"/>
      <w:pPr>
        <w:ind w:left="1098" w:hanging="360"/>
      </w:pPr>
      <w:rPr>
        <w:rFonts w:ascii="Calibri" w:eastAsia="Calibri" w:hAnsi="Calibri" w:cs="Calibri" w:hint="default"/>
        <w:w w:val="100"/>
        <w:sz w:val="24"/>
        <w:szCs w:val="24"/>
      </w:rPr>
    </w:lvl>
    <w:lvl w:ilvl="2" w:tplc="629A3D46">
      <w:numFmt w:val="bullet"/>
      <w:lvlText w:val="•"/>
      <w:lvlJc w:val="left"/>
      <w:pPr>
        <w:ind w:left="2076" w:hanging="360"/>
      </w:pPr>
      <w:rPr>
        <w:rFonts w:hint="default"/>
      </w:rPr>
    </w:lvl>
    <w:lvl w:ilvl="3" w:tplc="140A481C">
      <w:numFmt w:val="bullet"/>
      <w:lvlText w:val="•"/>
      <w:lvlJc w:val="left"/>
      <w:pPr>
        <w:ind w:left="3052" w:hanging="360"/>
      </w:pPr>
      <w:rPr>
        <w:rFonts w:hint="default"/>
      </w:rPr>
    </w:lvl>
    <w:lvl w:ilvl="4" w:tplc="B8C62E62">
      <w:numFmt w:val="bullet"/>
      <w:lvlText w:val="•"/>
      <w:lvlJc w:val="left"/>
      <w:pPr>
        <w:ind w:left="4029" w:hanging="360"/>
      </w:pPr>
      <w:rPr>
        <w:rFonts w:hint="default"/>
      </w:rPr>
    </w:lvl>
    <w:lvl w:ilvl="5" w:tplc="ED126428">
      <w:numFmt w:val="bullet"/>
      <w:lvlText w:val="•"/>
      <w:lvlJc w:val="left"/>
      <w:pPr>
        <w:ind w:left="5005" w:hanging="360"/>
      </w:pPr>
      <w:rPr>
        <w:rFonts w:hint="default"/>
      </w:rPr>
    </w:lvl>
    <w:lvl w:ilvl="6" w:tplc="B152380C">
      <w:numFmt w:val="bullet"/>
      <w:lvlText w:val="•"/>
      <w:lvlJc w:val="left"/>
      <w:pPr>
        <w:ind w:left="5982" w:hanging="360"/>
      </w:pPr>
      <w:rPr>
        <w:rFonts w:hint="default"/>
      </w:rPr>
    </w:lvl>
    <w:lvl w:ilvl="7" w:tplc="B7F25F1E">
      <w:numFmt w:val="bullet"/>
      <w:lvlText w:val="•"/>
      <w:lvlJc w:val="left"/>
      <w:pPr>
        <w:ind w:left="6958" w:hanging="360"/>
      </w:pPr>
      <w:rPr>
        <w:rFonts w:hint="default"/>
      </w:rPr>
    </w:lvl>
    <w:lvl w:ilvl="8" w:tplc="6EEE2406">
      <w:numFmt w:val="bullet"/>
      <w:lvlText w:val="•"/>
      <w:lvlJc w:val="left"/>
      <w:pPr>
        <w:ind w:left="7935" w:hanging="360"/>
      </w:pPr>
      <w:rPr>
        <w:rFonts w:hint="default"/>
      </w:rPr>
    </w:lvl>
  </w:abstractNum>
  <w:abstractNum w:abstractNumId="21" w15:restartNumberingAfterBreak="0">
    <w:nsid w:val="319E45DF"/>
    <w:multiLevelType w:val="hybridMultilevel"/>
    <w:tmpl w:val="6846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B60D87"/>
    <w:multiLevelType w:val="hybridMultilevel"/>
    <w:tmpl w:val="939E9FB2"/>
    <w:lvl w:ilvl="0" w:tplc="10090017">
      <w:start w:val="1"/>
      <w:numFmt w:val="lowerLetter"/>
      <w:lvlText w:val="%1)"/>
      <w:lvlJc w:val="left"/>
      <w:pPr>
        <w:ind w:left="1492" w:hanging="360"/>
      </w:pPr>
      <w:rPr>
        <w:rFonts w:hint="default"/>
      </w:rPr>
    </w:lvl>
    <w:lvl w:ilvl="1" w:tplc="10090003" w:tentative="1">
      <w:start w:val="1"/>
      <w:numFmt w:val="bullet"/>
      <w:lvlText w:val="o"/>
      <w:lvlJc w:val="left"/>
      <w:pPr>
        <w:ind w:left="2212" w:hanging="360"/>
      </w:pPr>
      <w:rPr>
        <w:rFonts w:ascii="Courier New" w:hAnsi="Courier New" w:cs="Courier New" w:hint="default"/>
      </w:rPr>
    </w:lvl>
    <w:lvl w:ilvl="2" w:tplc="10090005" w:tentative="1">
      <w:start w:val="1"/>
      <w:numFmt w:val="bullet"/>
      <w:lvlText w:val=""/>
      <w:lvlJc w:val="left"/>
      <w:pPr>
        <w:ind w:left="2932" w:hanging="360"/>
      </w:pPr>
      <w:rPr>
        <w:rFonts w:ascii="Wingdings" w:hAnsi="Wingdings" w:hint="default"/>
      </w:rPr>
    </w:lvl>
    <w:lvl w:ilvl="3" w:tplc="10090001" w:tentative="1">
      <w:start w:val="1"/>
      <w:numFmt w:val="bullet"/>
      <w:lvlText w:val=""/>
      <w:lvlJc w:val="left"/>
      <w:pPr>
        <w:ind w:left="3652" w:hanging="360"/>
      </w:pPr>
      <w:rPr>
        <w:rFonts w:ascii="Symbol" w:hAnsi="Symbol" w:hint="default"/>
      </w:rPr>
    </w:lvl>
    <w:lvl w:ilvl="4" w:tplc="10090003" w:tentative="1">
      <w:start w:val="1"/>
      <w:numFmt w:val="bullet"/>
      <w:lvlText w:val="o"/>
      <w:lvlJc w:val="left"/>
      <w:pPr>
        <w:ind w:left="4372" w:hanging="360"/>
      </w:pPr>
      <w:rPr>
        <w:rFonts w:ascii="Courier New" w:hAnsi="Courier New" w:cs="Courier New" w:hint="default"/>
      </w:rPr>
    </w:lvl>
    <w:lvl w:ilvl="5" w:tplc="10090005" w:tentative="1">
      <w:start w:val="1"/>
      <w:numFmt w:val="bullet"/>
      <w:lvlText w:val=""/>
      <w:lvlJc w:val="left"/>
      <w:pPr>
        <w:ind w:left="5092" w:hanging="360"/>
      </w:pPr>
      <w:rPr>
        <w:rFonts w:ascii="Wingdings" w:hAnsi="Wingdings" w:hint="default"/>
      </w:rPr>
    </w:lvl>
    <w:lvl w:ilvl="6" w:tplc="10090001" w:tentative="1">
      <w:start w:val="1"/>
      <w:numFmt w:val="bullet"/>
      <w:lvlText w:val=""/>
      <w:lvlJc w:val="left"/>
      <w:pPr>
        <w:ind w:left="5812" w:hanging="360"/>
      </w:pPr>
      <w:rPr>
        <w:rFonts w:ascii="Symbol" w:hAnsi="Symbol" w:hint="default"/>
      </w:rPr>
    </w:lvl>
    <w:lvl w:ilvl="7" w:tplc="10090003" w:tentative="1">
      <w:start w:val="1"/>
      <w:numFmt w:val="bullet"/>
      <w:lvlText w:val="o"/>
      <w:lvlJc w:val="left"/>
      <w:pPr>
        <w:ind w:left="6532" w:hanging="360"/>
      </w:pPr>
      <w:rPr>
        <w:rFonts w:ascii="Courier New" w:hAnsi="Courier New" w:cs="Courier New" w:hint="default"/>
      </w:rPr>
    </w:lvl>
    <w:lvl w:ilvl="8" w:tplc="10090005" w:tentative="1">
      <w:start w:val="1"/>
      <w:numFmt w:val="bullet"/>
      <w:lvlText w:val=""/>
      <w:lvlJc w:val="left"/>
      <w:pPr>
        <w:ind w:left="7252" w:hanging="360"/>
      </w:pPr>
      <w:rPr>
        <w:rFonts w:ascii="Wingdings" w:hAnsi="Wingdings" w:hint="default"/>
      </w:rPr>
    </w:lvl>
  </w:abstractNum>
  <w:abstractNum w:abstractNumId="23" w15:restartNumberingAfterBreak="0">
    <w:nsid w:val="36EA775E"/>
    <w:multiLevelType w:val="hybridMultilevel"/>
    <w:tmpl w:val="FD4287B8"/>
    <w:lvl w:ilvl="0" w:tplc="022C975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554C66"/>
    <w:multiLevelType w:val="hybridMultilevel"/>
    <w:tmpl w:val="0EC4E37E"/>
    <w:lvl w:ilvl="0" w:tplc="DEB20BDC">
      <w:start w:val="1"/>
      <w:numFmt w:val="lowerLetter"/>
      <w:lvlText w:val="%1)"/>
      <w:lvlJc w:val="left"/>
      <w:pPr>
        <w:ind w:left="778" w:hanging="360"/>
      </w:pPr>
      <w:rPr>
        <w:b/>
        <w:color w:val="3B5F4F"/>
      </w:r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25" w15:restartNumberingAfterBreak="0">
    <w:nsid w:val="38B65FD0"/>
    <w:multiLevelType w:val="hybridMultilevel"/>
    <w:tmpl w:val="9192F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3359F"/>
    <w:multiLevelType w:val="hybridMultilevel"/>
    <w:tmpl w:val="9E0483D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C0543CD"/>
    <w:multiLevelType w:val="hybridMultilevel"/>
    <w:tmpl w:val="565A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F13D1F"/>
    <w:multiLevelType w:val="hybridMultilevel"/>
    <w:tmpl w:val="BC965392"/>
    <w:lvl w:ilvl="0" w:tplc="10090017">
      <w:start w:val="1"/>
      <w:numFmt w:val="lowerLetter"/>
      <w:lvlText w:val="%1)"/>
      <w:lvlJc w:val="left"/>
      <w:pPr>
        <w:ind w:left="66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E517A9E"/>
    <w:multiLevelType w:val="hybridMultilevel"/>
    <w:tmpl w:val="CA1C07EA"/>
    <w:lvl w:ilvl="0" w:tplc="04090017">
      <w:start w:val="1"/>
      <w:numFmt w:val="lowerLetter"/>
      <w:lvlText w:val="%1)"/>
      <w:lvlJc w:val="left"/>
      <w:pPr>
        <w:ind w:left="91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30" w15:restartNumberingAfterBreak="0">
    <w:nsid w:val="3F5E27D3"/>
    <w:multiLevelType w:val="hybridMultilevel"/>
    <w:tmpl w:val="B7C2F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A75463"/>
    <w:multiLevelType w:val="hybridMultilevel"/>
    <w:tmpl w:val="B23674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8203EBC"/>
    <w:multiLevelType w:val="hybridMultilevel"/>
    <w:tmpl w:val="4050A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1A5768"/>
    <w:multiLevelType w:val="hybridMultilevel"/>
    <w:tmpl w:val="147EA9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DA45E8B"/>
    <w:multiLevelType w:val="hybridMultilevel"/>
    <w:tmpl w:val="8DF0D7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F8557F3"/>
    <w:multiLevelType w:val="hybridMultilevel"/>
    <w:tmpl w:val="7E96A8F8"/>
    <w:lvl w:ilvl="0" w:tplc="10090017">
      <w:start w:val="1"/>
      <w:numFmt w:val="lowerLetter"/>
      <w:lvlText w:val="%1)"/>
      <w:lvlJc w:val="left"/>
      <w:pPr>
        <w:ind w:left="766" w:hanging="360"/>
      </w:pPr>
    </w:lvl>
    <w:lvl w:ilvl="1" w:tplc="10090019" w:tentative="1">
      <w:start w:val="1"/>
      <w:numFmt w:val="lowerLetter"/>
      <w:lvlText w:val="%2."/>
      <w:lvlJc w:val="left"/>
      <w:pPr>
        <w:ind w:left="1486" w:hanging="360"/>
      </w:pPr>
    </w:lvl>
    <w:lvl w:ilvl="2" w:tplc="1009001B" w:tentative="1">
      <w:start w:val="1"/>
      <w:numFmt w:val="lowerRoman"/>
      <w:lvlText w:val="%3."/>
      <w:lvlJc w:val="right"/>
      <w:pPr>
        <w:ind w:left="2206" w:hanging="180"/>
      </w:pPr>
    </w:lvl>
    <w:lvl w:ilvl="3" w:tplc="1009000F" w:tentative="1">
      <w:start w:val="1"/>
      <w:numFmt w:val="decimal"/>
      <w:lvlText w:val="%4."/>
      <w:lvlJc w:val="left"/>
      <w:pPr>
        <w:ind w:left="2926" w:hanging="360"/>
      </w:pPr>
    </w:lvl>
    <w:lvl w:ilvl="4" w:tplc="10090019" w:tentative="1">
      <w:start w:val="1"/>
      <w:numFmt w:val="lowerLetter"/>
      <w:lvlText w:val="%5."/>
      <w:lvlJc w:val="left"/>
      <w:pPr>
        <w:ind w:left="3646" w:hanging="360"/>
      </w:pPr>
    </w:lvl>
    <w:lvl w:ilvl="5" w:tplc="1009001B" w:tentative="1">
      <w:start w:val="1"/>
      <w:numFmt w:val="lowerRoman"/>
      <w:lvlText w:val="%6."/>
      <w:lvlJc w:val="right"/>
      <w:pPr>
        <w:ind w:left="4366" w:hanging="180"/>
      </w:pPr>
    </w:lvl>
    <w:lvl w:ilvl="6" w:tplc="1009000F" w:tentative="1">
      <w:start w:val="1"/>
      <w:numFmt w:val="decimal"/>
      <w:lvlText w:val="%7."/>
      <w:lvlJc w:val="left"/>
      <w:pPr>
        <w:ind w:left="5086" w:hanging="360"/>
      </w:pPr>
    </w:lvl>
    <w:lvl w:ilvl="7" w:tplc="10090019" w:tentative="1">
      <w:start w:val="1"/>
      <w:numFmt w:val="lowerLetter"/>
      <w:lvlText w:val="%8."/>
      <w:lvlJc w:val="left"/>
      <w:pPr>
        <w:ind w:left="5806" w:hanging="360"/>
      </w:pPr>
    </w:lvl>
    <w:lvl w:ilvl="8" w:tplc="1009001B" w:tentative="1">
      <w:start w:val="1"/>
      <w:numFmt w:val="lowerRoman"/>
      <w:lvlText w:val="%9."/>
      <w:lvlJc w:val="right"/>
      <w:pPr>
        <w:ind w:left="6526" w:hanging="180"/>
      </w:pPr>
    </w:lvl>
  </w:abstractNum>
  <w:abstractNum w:abstractNumId="36" w15:restartNumberingAfterBreak="0">
    <w:nsid w:val="53D145AE"/>
    <w:multiLevelType w:val="hybridMultilevel"/>
    <w:tmpl w:val="ACCC87E8"/>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57227159"/>
    <w:multiLevelType w:val="hybridMultilevel"/>
    <w:tmpl w:val="85464A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90850B3"/>
    <w:multiLevelType w:val="hybridMultilevel"/>
    <w:tmpl w:val="3C0E4CB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D3C0BD0"/>
    <w:multiLevelType w:val="hybridMultilevel"/>
    <w:tmpl w:val="B532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5F55D0"/>
    <w:multiLevelType w:val="hybridMultilevel"/>
    <w:tmpl w:val="9F16AF2A"/>
    <w:lvl w:ilvl="0" w:tplc="0046CDA4">
      <w:start w:val="2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192E8E"/>
    <w:multiLevelType w:val="hybridMultilevel"/>
    <w:tmpl w:val="94F4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417854"/>
    <w:multiLevelType w:val="hybridMultilevel"/>
    <w:tmpl w:val="0D42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967576"/>
    <w:multiLevelType w:val="hybridMultilevel"/>
    <w:tmpl w:val="F18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117571"/>
    <w:multiLevelType w:val="hybridMultilevel"/>
    <w:tmpl w:val="C5FE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2955FC"/>
    <w:multiLevelType w:val="hybridMultilevel"/>
    <w:tmpl w:val="CA0CBC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363758E"/>
    <w:multiLevelType w:val="hybridMultilevel"/>
    <w:tmpl w:val="3182AFA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4BA58AC"/>
    <w:multiLevelType w:val="hybridMultilevel"/>
    <w:tmpl w:val="1C183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5F745C"/>
    <w:multiLevelType w:val="hybridMultilevel"/>
    <w:tmpl w:val="FAD69B4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A666125"/>
    <w:multiLevelType w:val="hybridMultilevel"/>
    <w:tmpl w:val="77FEC0F4"/>
    <w:lvl w:ilvl="0" w:tplc="CB1201D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DD5626"/>
    <w:multiLevelType w:val="hybridMultilevel"/>
    <w:tmpl w:val="D4F69536"/>
    <w:lvl w:ilvl="0" w:tplc="ABC0618C">
      <w:start w:val="4"/>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51" w15:restartNumberingAfterBreak="0">
    <w:nsid w:val="7CD079E0"/>
    <w:multiLevelType w:val="hybridMultilevel"/>
    <w:tmpl w:val="9192F9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6D1E52"/>
    <w:multiLevelType w:val="hybridMultilevel"/>
    <w:tmpl w:val="3C0AC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C24DCB"/>
    <w:multiLevelType w:val="hybridMultilevel"/>
    <w:tmpl w:val="56A6B6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531465"/>
    <w:multiLevelType w:val="hybridMultilevel"/>
    <w:tmpl w:val="B36E0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E20A74"/>
    <w:multiLevelType w:val="hybridMultilevel"/>
    <w:tmpl w:val="879E3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374738"/>
    <w:multiLevelType w:val="multilevel"/>
    <w:tmpl w:val="C5E68F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num>
  <w:num w:numId="3">
    <w:abstractNumId w:val="21"/>
  </w:num>
  <w:num w:numId="4">
    <w:abstractNumId w:val="6"/>
  </w:num>
  <w:num w:numId="5">
    <w:abstractNumId w:val="28"/>
  </w:num>
  <w:num w:numId="6">
    <w:abstractNumId w:val="36"/>
  </w:num>
  <w:num w:numId="7">
    <w:abstractNumId w:val="35"/>
  </w:num>
  <w:num w:numId="8">
    <w:abstractNumId w:val="11"/>
  </w:num>
  <w:num w:numId="9">
    <w:abstractNumId w:val="31"/>
  </w:num>
  <w:num w:numId="10">
    <w:abstractNumId w:val="48"/>
  </w:num>
  <w:num w:numId="11">
    <w:abstractNumId w:val="0"/>
  </w:num>
  <w:num w:numId="12">
    <w:abstractNumId w:val="45"/>
  </w:num>
  <w:num w:numId="13">
    <w:abstractNumId w:val="34"/>
  </w:num>
  <w:num w:numId="14">
    <w:abstractNumId w:val="37"/>
  </w:num>
  <w:num w:numId="15">
    <w:abstractNumId w:val="14"/>
  </w:num>
  <w:num w:numId="16">
    <w:abstractNumId w:val="3"/>
  </w:num>
  <w:num w:numId="17">
    <w:abstractNumId w:val="22"/>
  </w:num>
  <w:num w:numId="18">
    <w:abstractNumId w:val="38"/>
  </w:num>
  <w:num w:numId="19">
    <w:abstractNumId w:val="24"/>
  </w:num>
  <w:num w:numId="20">
    <w:abstractNumId w:val="18"/>
  </w:num>
  <w:num w:numId="21">
    <w:abstractNumId w:val="46"/>
  </w:num>
  <w:num w:numId="22">
    <w:abstractNumId w:val="1"/>
  </w:num>
  <w:num w:numId="23">
    <w:abstractNumId w:val="55"/>
  </w:num>
  <w:num w:numId="24">
    <w:abstractNumId w:val="12"/>
  </w:num>
  <w:num w:numId="25">
    <w:abstractNumId w:val="7"/>
  </w:num>
  <w:num w:numId="26">
    <w:abstractNumId w:val="53"/>
  </w:num>
  <w:num w:numId="27">
    <w:abstractNumId w:val="19"/>
  </w:num>
  <w:num w:numId="28">
    <w:abstractNumId w:val="29"/>
  </w:num>
  <w:num w:numId="29">
    <w:abstractNumId w:val="8"/>
  </w:num>
  <w:num w:numId="30">
    <w:abstractNumId w:val="49"/>
  </w:num>
  <w:num w:numId="31">
    <w:abstractNumId w:val="25"/>
  </w:num>
  <w:num w:numId="32">
    <w:abstractNumId w:val="51"/>
  </w:num>
  <w:num w:numId="33">
    <w:abstractNumId w:val="15"/>
  </w:num>
  <w:num w:numId="34">
    <w:abstractNumId w:val="16"/>
  </w:num>
  <w:num w:numId="35">
    <w:abstractNumId w:val="39"/>
  </w:num>
  <w:num w:numId="36">
    <w:abstractNumId w:val="20"/>
  </w:num>
  <w:num w:numId="37">
    <w:abstractNumId w:val="43"/>
  </w:num>
  <w:num w:numId="38">
    <w:abstractNumId w:val="26"/>
  </w:num>
  <w:num w:numId="39">
    <w:abstractNumId w:val="30"/>
  </w:num>
  <w:num w:numId="40">
    <w:abstractNumId w:val="40"/>
  </w:num>
  <w:num w:numId="41">
    <w:abstractNumId w:val="5"/>
  </w:num>
  <w:num w:numId="42">
    <w:abstractNumId w:val="23"/>
  </w:num>
  <w:num w:numId="43">
    <w:abstractNumId w:val="27"/>
  </w:num>
  <w:num w:numId="44">
    <w:abstractNumId w:val="2"/>
  </w:num>
  <w:num w:numId="45">
    <w:abstractNumId w:val="52"/>
  </w:num>
  <w:num w:numId="46">
    <w:abstractNumId w:val="41"/>
  </w:num>
  <w:num w:numId="47">
    <w:abstractNumId w:val="33"/>
  </w:num>
  <w:num w:numId="48">
    <w:abstractNumId w:val="50"/>
  </w:num>
  <w:num w:numId="49">
    <w:abstractNumId w:val="54"/>
  </w:num>
  <w:num w:numId="50">
    <w:abstractNumId w:val="47"/>
  </w:num>
  <w:num w:numId="51">
    <w:abstractNumId w:val="4"/>
  </w:num>
  <w:num w:numId="52">
    <w:abstractNumId w:val="42"/>
  </w:num>
  <w:num w:numId="53">
    <w:abstractNumId w:val="10"/>
  </w:num>
  <w:num w:numId="54">
    <w:abstractNumId w:val="56"/>
  </w:num>
  <w:num w:numId="55">
    <w:abstractNumId w:val="17"/>
  </w:num>
  <w:num w:numId="56">
    <w:abstractNumId w:val="44"/>
  </w:num>
  <w:num w:numId="57">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2MzYzMLUEMs2NzZV0lIJTi4sz8/NACoxqAWkvXV0sAAAA"/>
  </w:docVars>
  <w:rsids>
    <w:rsidRoot w:val="00D25575"/>
    <w:rsid w:val="00005087"/>
    <w:rsid w:val="00006817"/>
    <w:rsid w:val="00020A4D"/>
    <w:rsid w:val="00030166"/>
    <w:rsid w:val="000312D2"/>
    <w:rsid w:val="00034775"/>
    <w:rsid w:val="0004247E"/>
    <w:rsid w:val="00050EB4"/>
    <w:rsid w:val="0005323D"/>
    <w:rsid w:val="000612BA"/>
    <w:rsid w:val="00062715"/>
    <w:rsid w:val="000647C5"/>
    <w:rsid w:val="00080386"/>
    <w:rsid w:val="000830F0"/>
    <w:rsid w:val="0009164D"/>
    <w:rsid w:val="000945B2"/>
    <w:rsid w:val="000955C0"/>
    <w:rsid w:val="000A1441"/>
    <w:rsid w:val="000A7970"/>
    <w:rsid w:val="000B12A2"/>
    <w:rsid w:val="000B258D"/>
    <w:rsid w:val="000C02A9"/>
    <w:rsid w:val="000D3AF1"/>
    <w:rsid w:val="000E0421"/>
    <w:rsid w:val="000E1575"/>
    <w:rsid w:val="000E2B00"/>
    <w:rsid w:val="000E5AEF"/>
    <w:rsid w:val="000F34F8"/>
    <w:rsid w:val="001151EA"/>
    <w:rsid w:val="00117309"/>
    <w:rsid w:val="0012594B"/>
    <w:rsid w:val="00131DE4"/>
    <w:rsid w:val="001439D4"/>
    <w:rsid w:val="00154193"/>
    <w:rsid w:val="0016513D"/>
    <w:rsid w:val="00166165"/>
    <w:rsid w:val="00167154"/>
    <w:rsid w:val="001708FD"/>
    <w:rsid w:val="001841B7"/>
    <w:rsid w:val="00184FB6"/>
    <w:rsid w:val="001A370B"/>
    <w:rsid w:val="001D0603"/>
    <w:rsid w:val="001D42A0"/>
    <w:rsid w:val="001D525A"/>
    <w:rsid w:val="001D6B20"/>
    <w:rsid w:val="001E325B"/>
    <w:rsid w:val="001E6333"/>
    <w:rsid w:val="001E73FD"/>
    <w:rsid w:val="001F29B2"/>
    <w:rsid w:val="00204272"/>
    <w:rsid w:val="00204392"/>
    <w:rsid w:val="00206FE2"/>
    <w:rsid w:val="00213490"/>
    <w:rsid w:val="0021368E"/>
    <w:rsid w:val="00222808"/>
    <w:rsid w:val="0023196C"/>
    <w:rsid w:val="00242A7E"/>
    <w:rsid w:val="00243224"/>
    <w:rsid w:val="00270BA9"/>
    <w:rsid w:val="002731C5"/>
    <w:rsid w:val="00275CB5"/>
    <w:rsid w:val="002876A8"/>
    <w:rsid w:val="0029363F"/>
    <w:rsid w:val="00293BB5"/>
    <w:rsid w:val="002A5F8C"/>
    <w:rsid w:val="002A6948"/>
    <w:rsid w:val="002C2D45"/>
    <w:rsid w:val="002C4FF0"/>
    <w:rsid w:val="002D5850"/>
    <w:rsid w:val="002E39AB"/>
    <w:rsid w:val="00303131"/>
    <w:rsid w:val="00307A6F"/>
    <w:rsid w:val="00321E4F"/>
    <w:rsid w:val="00325E10"/>
    <w:rsid w:val="003327BE"/>
    <w:rsid w:val="00335C95"/>
    <w:rsid w:val="00340C3D"/>
    <w:rsid w:val="0034278F"/>
    <w:rsid w:val="0034379D"/>
    <w:rsid w:val="003560A7"/>
    <w:rsid w:val="00360481"/>
    <w:rsid w:val="0036130C"/>
    <w:rsid w:val="00361C60"/>
    <w:rsid w:val="00391BA4"/>
    <w:rsid w:val="00395CAF"/>
    <w:rsid w:val="00396D92"/>
    <w:rsid w:val="003B0627"/>
    <w:rsid w:val="003B489C"/>
    <w:rsid w:val="003F7087"/>
    <w:rsid w:val="00404F47"/>
    <w:rsid w:val="00405EE4"/>
    <w:rsid w:val="00411DB1"/>
    <w:rsid w:val="0041526F"/>
    <w:rsid w:val="00424F83"/>
    <w:rsid w:val="00440DF7"/>
    <w:rsid w:val="00441061"/>
    <w:rsid w:val="004464E7"/>
    <w:rsid w:val="00451A8A"/>
    <w:rsid w:val="004548DE"/>
    <w:rsid w:val="00461696"/>
    <w:rsid w:val="00461C20"/>
    <w:rsid w:val="0046318D"/>
    <w:rsid w:val="0047266E"/>
    <w:rsid w:val="00474643"/>
    <w:rsid w:val="0048001C"/>
    <w:rsid w:val="004801D3"/>
    <w:rsid w:val="00484723"/>
    <w:rsid w:val="004904DC"/>
    <w:rsid w:val="00490C5D"/>
    <w:rsid w:val="00491173"/>
    <w:rsid w:val="004B45C1"/>
    <w:rsid w:val="004B4922"/>
    <w:rsid w:val="004B5C8E"/>
    <w:rsid w:val="004C2E99"/>
    <w:rsid w:val="004D159B"/>
    <w:rsid w:val="004D25CE"/>
    <w:rsid w:val="004E3481"/>
    <w:rsid w:val="004E47EE"/>
    <w:rsid w:val="00501AF2"/>
    <w:rsid w:val="00523724"/>
    <w:rsid w:val="00527AF7"/>
    <w:rsid w:val="00537288"/>
    <w:rsid w:val="00543452"/>
    <w:rsid w:val="00544A72"/>
    <w:rsid w:val="00557DB5"/>
    <w:rsid w:val="0057662A"/>
    <w:rsid w:val="00594731"/>
    <w:rsid w:val="005D5621"/>
    <w:rsid w:val="005F7B67"/>
    <w:rsid w:val="005F7C4A"/>
    <w:rsid w:val="00601D5A"/>
    <w:rsid w:val="0060527C"/>
    <w:rsid w:val="00610EB8"/>
    <w:rsid w:val="0061100B"/>
    <w:rsid w:val="0061410F"/>
    <w:rsid w:val="00616C2B"/>
    <w:rsid w:val="006323B2"/>
    <w:rsid w:val="00632F73"/>
    <w:rsid w:val="00646C6E"/>
    <w:rsid w:val="00661983"/>
    <w:rsid w:val="0066388E"/>
    <w:rsid w:val="00664805"/>
    <w:rsid w:val="00672634"/>
    <w:rsid w:val="0067431B"/>
    <w:rsid w:val="0067700C"/>
    <w:rsid w:val="00681407"/>
    <w:rsid w:val="00685022"/>
    <w:rsid w:val="00692281"/>
    <w:rsid w:val="006B3248"/>
    <w:rsid w:val="006C0DC6"/>
    <w:rsid w:val="006C2284"/>
    <w:rsid w:val="006C4DE5"/>
    <w:rsid w:val="006C680D"/>
    <w:rsid w:val="006E33B6"/>
    <w:rsid w:val="006E746B"/>
    <w:rsid w:val="006F1181"/>
    <w:rsid w:val="006F63F2"/>
    <w:rsid w:val="007101D3"/>
    <w:rsid w:val="0071789D"/>
    <w:rsid w:val="00721195"/>
    <w:rsid w:val="00725D38"/>
    <w:rsid w:val="00731E31"/>
    <w:rsid w:val="00740BB0"/>
    <w:rsid w:val="00751BB5"/>
    <w:rsid w:val="00756CB0"/>
    <w:rsid w:val="00763D48"/>
    <w:rsid w:val="007714A1"/>
    <w:rsid w:val="00771E8A"/>
    <w:rsid w:val="00773EEB"/>
    <w:rsid w:val="007771C4"/>
    <w:rsid w:val="00785FB0"/>
    <w:rsid w:val="00791E76"/>
    <w:rsid w:val="00793062"/>
    <w:rsid w:val="007A516C"/>
    <w:rsid w:val="007A75E2"/>
    <w:rsid w:val="007A790C"/>
    <w:rsid w:val="007B1339"/>
    <w:rsid w:val="007B283C"/>
    <w:rsid w:val="007B3C22"/>
    <w:rsid w:val="007C7A29"/>
    <w:rsid w:val="007E71F3"/>
    <w:rsid w:val="008006E4"/>
    <w:rsid w:val="00814916"/>
    <w:rsid w:val="008162BA"/>
    <w:rsid w:val="008219D8"/>
    <w:rsid w:val="0083241C"/>
    <w:rsid w:val="0083379B"/>
    <w:rsid w:val="00835D6F"/>
    <w:rsid w:val="00836084"/>
    <w:rsid w:val="00840D7E"/>
    <w:rsid w:val="00850AED"/>
    <w:rsid w:val="00855523"/>
    <w:rsid w:val="00874C72"/>
    <w:rsid w:val="00885290"/>
    <w:rsid w:val="00885AA3"/>
    <w:rsid w:val="00893B60"/>
    <w:rsid w:val="008A10D7"/>
    <w:rsid w:val="008A5DD6"/>
    <w:rsid w:val="008B2A8D"/>
    <w:rsid w:val="008B4966"/>
    <w:rsid w:val="008B4DB7"/>
    <w:rsid w:val="008B5CCC"/>
    <w:rsid w:val="008C0D00"/>
    <w:rsid w:val="008C78D7"/>
    <w:rsid w:val="008D5628"/>
    <w:rsid w:val="008D6146"/>
    <w:rsid w:val="008E3EFC"/>
    <w:rsid w:val="008E5C24"/>
    <w:rsid w:val="009122C3"/>
    <w:rsid w:val="0092015D"/>
    <w:rsid w:val="00922BC9"/>
    <w:rsid w:val="00923127"/>
    <w:rsid w:val="00926E3D"/>
    <w:rsid w:val="009322DE"/>
    <w:rsid w:val="0093441B"/>
    <w:rsid w:val="009419D5"/>
    <w:rsid w:val="00946B2F"/>
    <w:rsid w:val="0095020D"/>
    <w:rsid w:val="00957B3F"/>
    <w:rsid w:val="00986466"/>
    <w:rsid w:val="009972A5"/>
    <w:rsid w:val="009A191E"/>
    <w:rsid w:val="009A1CDB"/>
    <w:rsid w:val="009A6075"/>
    <w:rsid w:val="009A69C2"/>
    <w:rsid w:val="009B1951"/>
    <w:rsid w:val="009B3479"/>
    <w:rsid w:val="009B5B68"/>
    <w:rsid w:val="009B5DE7"/>
    <w:rsid w:val="00A05B94"/>
    <w:rsid w:val="00A234B9"/>
    <w:rsid w:val="00A406F6"/>
    <w:rsid w:val="00A41C05"/>
    <w:rsid w:val="00A54F27"/>
    <w:rsid w:val="00A55F2A"/>
    <w:rsid w:val="00A67828"/>
    <w:rsid w:val="00A75799"/>
    <w:rsid w:val="00A8598D"/>
    <w:rsid w:val="00A97821"/>
    <w:rsid w:val="00AA273E"/>
    <w:rsid w:val="00AA6646"/>
    <w:rsid w:val="00AB106F"/>
    <w:rsid w:val="00AB1FBE"/>
    <w:rsid w:val="00AB40D4"/>
    <w:rsid w:val="00AB70C9"/>
    <w:rsid w:val="00AD041C"/>
    <w:rsid w:val="00AD16FE"/>
    <w:rsid w:val="00AE64D1"/>
    <w:rsid w:val="00B00F63"/>
    <w:rsid w:val="00B124A5"/>
    <w:rsid w:val="00B13F30"/>
    <w:rsid w:val="00B23957"/>
    <w:rsid w:val="00B347FD"/>
    <w:rsid w:val="00B412C6"/>
    <w:rsid w:val="00B42296"/>
    <w:rsid w:val="00B6396F"/>
    <w:rsid w:val="00B7085E"/>
    <w:rsid w:val="00B848D5"/>
    <w:rsid w:val="00B873B4"/>
    <w:rsid w:val="00B90FAA"/>
    <w:rsid w:val="00B93178"/>
    <w:rsid w:val="00BB369B"/>
    <w:rsid w:val="00BB68BC"/>
    <w:rsid w:val="00BC44D8"/>
    <w:rsid w:val="00BF2E74"/>
    <w:rsid w:val="00C13EF7"/>
    <w:rsid w:val="00C16896"/>
    <w:rsid w:val="00C20FF0"/>
    <w:rsid w:val="00C242B4"/>
    <w:rsid w:val="00C351C4"/>
    <w:rsid w:val="00C354AE"/>
    <w:rsid w:val="00C35B22"/>
    <w:rsid w:val="00C35FDC"/>
    <w:rsid w:val="00C40B27"/>
    <w:rsid w:val="00C475AD"/>
    <w:rsid w:val="00C47AAB"/>
    <w:rsid w:val="00C5029D"/>
    <w:rsid w:val="00C6440E"/>
    <w:rsid w:val="00C6631E"/>
    <w:rsid w:val="00C75A00"/>
    <w:rsid w:val="00C800FA"/>
    <w:rsid w:val="00C84928"/>
    <w:rsid w:val="00C953E8"/>
    <w:rsid w:val="00C959E2"/>
    <w:rsid w:val="00C976F8"/>
    <w:rsid w:val="00CA2528"/>
    <w:rsid w:val="00CA25E9"/>
    <w:rsid w:val="00CB427E"/>
    <w:rsid w:val="00CB5B5C"/>
    <w:rsid w:val="00CC1AEE"/>
    <w:rsid w:val="00CC355F"/>
    <w:rsid w:val="00CC4DA7"/>
    <w:rsid w:val="00CC4E86"/>
    <w:rsid w:val="00CC75D9"/>
    <w:rsid w:val="00CD74CA"/>
    <w:rsid w:val="00CE6ACB"/>
    <w:rsid w:val="00D00C87"/>
    <w:rsid w:val="00D01A9F"/>
    <w:rsid w:val="00D05884"/>
    <w:rsid w:val="00D25575"/>
    <w:rsid w:val="00D30C9A"/>
    <w:rsid w:val="00D31DA5"/>
    <w:rsid w:val="00D37424"/>
    <w:rsid w:val="00D37979"/>
    <w:rsid w:val="00D53DEC"/>
    <w:rsid w:val="00D66913"/>
    <w:rsid w:val="00D7410E"/>
    <w:rsid w:val="00D75767"/>
    <w:rsid w:val="00D84450"/>
    <w:rsid w:val="00DB7F0D"/>
    <w:rsid w:val="00DC3FB9"/>
    <w:rsid w:val="00DD007F"/>
    <w:rsid w:val="00DD427B"/>
    <w:rsid w:val="00DD57F3"/>
    <w:rsid w:val="00DD5D55"/>
    <w:rsid w:val="00DE5E3D"/>
    <w:rsid w:val="00DE61E8"/>
    <w:rsid w:val="00E00ABA"/>
    <w:rsid w:val="00E05972"/>
    <w:rsid w:val="00E20A04"/>
    <w:rsid w:val="00E22E59"/>
    <w:rsid w:val="00E2600C"/>
    <w:rsid w:val="00E26B46"/>
    <w:rsid w:val="00E329D7"/>
    <w:rsid w:val="00E356D3"/>
    <w:rsid w:val="00E36680"/>
    <w:rsid w:val="00E421AA"/>
    <w:rsid w:val="00E43E67"/>
    <w:rsid w:val="00E52D7D"/>
    <w:rsid w:val="00E52F16"/>
    <w:rsid w:val="00E662A4"/>
    <w:rsid w:val="00E673C6"/>
    <w:rsid w:val="00E67716"/>
    <w:rsid w:val="00E73023"/>
    <w:rsid w:val="00E8161A"/>
    <w:rsid w:val="00E838B4"/>
    <w:rsid w:val="00E84F4B"/>
    <w:rsid w:val="00E86AF2"/>
    <w:rsid w:val="00E86E5A"/>
    <w:rsid w:val="00E87169"/>
    <w:rsid w:val="00E90D77"/>
    <w:rsid w:val="00EB2AE7"/>
    <w:rsid w:val="00EC4230"/>
    <w:rsid w:val="00EC78DF"/>
    <w:rsid w:val="00ED2EAB"/>
    <w:rsid w:val="00ED400E"/>
    <w:rsid w:val="00ED6B1F"/>
    <w:rsid w:val="00ED6C4B"/>
    <w:rsid w:val="00EE72F8"/>
    <w:rsid w:val="00EF1D58"/>
    <w:rsid w:val="00EF404E"/>
    <w:rsid w:val="00EF4612"/>
    <w:rsid w:val="00F01493"/>
    <w:rsid w:val="00F12773"/>
    <w:rsid w:val="00F13BE2"/>
    <w:rsid w:val="00F160CB"/>
    <w:rsid w:val="00F17ED7"/>
    <w:rsid w:val="00F20DFA"/>
    <w:rsid w:val="00F305A4"/>
    <w:rsid w:val="00F30E91"/>
    <w:rsid w:val="00F3459E"/>
    <w:rsid w:val="00F55EF0"/>
    <w:rsid w:val="00F56951"/>
    <w:rsid w:val="00F5756D"/>
    <w:rsid w:val="00F61B4A"/>
    <w:rsid w:val="00F647C0"/>
    <w:rsid w:val="00F66FA6"/>
    <w:rsid w:val="00F671C6"/>
    <w:rsid w:val="00F714C6"/>
    <w:rsid w:val="00F73298"/>
    <w:rsid w:val="00F8457C"/>
    <w:rsid w:val="00F9016D"/>
    <w:rsid w:val="00F904E8"/>
    <w:rsid w:val="00F928EC"/>
    <w:rsid w:val="00F975C8"/>
    <w:rsid w:val="00FA1130"/>
    <w:rsid w:val="00FD3796"/>
    <w:rsid w:val="00FD52DA"/>
    <w:rsid w:val="00FE1DA6"/>
    <w:rsid w:val="00FE55EE"/>
    <w:rsid w:val="00FE76FD"/>
    <w:rsid w:val="00FF06F9"/>
    <w:rsid w:val="00FF21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462370F"/>
  <w15:chartTrackingRefBased/>
  <w15:docId w15:val="{0E00185F-57DE-47D9-9F75-2AD4EE91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99"/>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Style">
    <w:name w:val="Style"/>
    <w:rsid w:val="00957B3F"/>
    <w:pPr>
      <w:widowControl w:val="0"/>
      <w:autoSpaceDE w:val="0"/>
      <w:autoSpaceDN w:val="0"/>
      <w:adjustRightInd w:val="0"/>
    </w:pPr>
    <w:rPr>
      <w:rFonts w:ascii="Times New Roman" w:eastAsiaTheme="minorEastAsia" w:hAnsi="Times New Roman" w:cs="Times New Roman"/>
      <w:sz w:val="24"/>
      <w:szCs w:val="24"/>
      <w:lang w:val="en-US"/>
    </w:rPr>
  </w:style>
  <w:style w:type="paragraph" w:customStyle="1" w:styleId="Default">
    <w:name w:val="Default"/>
    <w:rsid w:val="002C2D45"/>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293BB5"/>
    <w:rPr>
      <w:sz w:val="16"/>
      <w:szCs w:val="16"/>
    </w:rPr>
  </w:style>
  <w:style w:type="paragraph" w:styleId="CommentSubject">
    <w:name w:val="annotation subject"/>
    <w:basedOn w:val="CommentText"/>
    <w:next w:val="CommentText"/>
    <w:link w:val="CommentSubjectChar"/>
    <w:uiPriority w:val="99"/>
    <w:semiHidden/>
    <w:unhideWhenUsed/>
    <w:rsid w:val="00293BB5"/>
    <w:pPr>
      <w:spacing w:after="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293BB5"/>
    <w:rPr>
      <w:rFonts w:ascii="Calibri" w:eastAsia="Calibri" w:hAnsi="Calibri"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 w:id="2002460155">
      <w:bodyDiv w:val="1"/>
      <w:marLeft w:val="0"/>
      <w:marRight w:val="0"/>
      <w:marTop w:val="0"/>
      <w:marBottom w:val="0"/>
      <w:divBdr>
        <w:top w:val="none" w:sz="0" w:space="0" w:color="auto"/>
        <w:left w:val="none" w:sz="0" w:space="0" w:color="auto"/>
        <w:bottom w:val="none" w:sz="0" w:space="0" w:color="auto"/>
        <w:right w:val="none" w:sz="0" w:space="0" w:color="auto"/>
      </w:divBdr>
    </w:div>
    <w:div w:id="2028946376">
      <w:bodyDiv w:val="1"/>
      <w:marLeft w:val="0"/>
      <w:marRight w:val="0"/>
      <w:marTop w:val="0"/>
      <w:marBottom w:val="0"/>
      <w:divBdr>
        <w:top w:val="none" w:sz="0" w:space="0" w:color="auto"/>
        <w:left w:val="none" w:sz="0" w:space="0" w:color="auto"/>
        <w:bottom w:val="none" w:sz="0" w:space="0" w:color="auto"/>
        <w:right w:val="none" w:sz="0" w:space="0" w:color="auto"/>
      </w:divBdr>
      <w:divsChild>
        <w:div w:id="1650355244">
          <w:marLeft w:val="0"/>
          <w:marRight w:val="0"/>
          <w:marTop w:val="0"/>
          <w:marBottom w:val="0"/>
          <w:divBdr>
            <w:top w:val="none" w:sz="0" w:space="0" w:color="auto"/>
            <w:left w:val="none" w:sz="0" w:space="0" w:color="auto"/>
            <w:bottom w:val="none" w:sz="0" w:space="0" w:color="auto"/>
            <w:right w:val="none" w:sz="0" w:space="0" w:color="auto"/>
          </w:divBdr>
          <w:divsChild>
            <w:div w:id="426004401">
              <w:marLeft w:val="0"/>
              <w:marRight w:val="0"/>
              <w:marTop w:val="0"/>
              <w:marBottom w:val="0"/>
              <w:divBdr>
                <w:top w:val="none" w:sz="0" w:space="0" w:color="auto"/>
                <w:left w:val="none" w:sz="0" w:space="0" w:color="auto"/>
                <w:bottom w:val="none" w:sz="0" w:space="0" w:color="auto"/>
                <w:right w:val="none" w:sz="0" w:space="0" w:color="auto"/>
              </w:divBdr>
              <w:divsChild>
                <w:div w:id="1342707464">
                  <w:marLeft w:val="0"/>
                  <w:marRight w:val="0"/>
                  <w:marTop w:val="0"/>
                  <w:marBottom w:val="0"/>
                  <w:divBdr>
                    <w:top w:val="none" w:sz="0" w:space="0" w:color="auto"/>
                    <w:left w:val="none" w:sz="0" w:space="0" w:color="auto"/>
                    <w:bottom w:val="none" w:sz="0" w:space="0" w:color="auto"/>
                    <w:right w:val="none" w:sz="0" w:space="0" w:color="auto"/>
                  </w:divBdr>
                  <w:divsChild>
                    <w:div w:id="1940984465">
                      <w:marLeft w:val="0"/>
                      <w:marRight w:val="0"/>
                      <w:marTop w:val="0"/>
                      <w:marBottom w:val="0"/>
                      <w:divBdr>
                        <w:top w:val="none" w:sz="0" w:space="0" w:color="auto"/>
                        <w:left w:val="none" w:sz="0" w:space="0" w:color="auto"/>
                        <w:bottom w:val="none" w:sz="0" w:space="0" w:color="auto"/>
                        <w:right w:val="none" w:sz="0" w:space="0" w:color="auto"/>
                      </w:divBdr>
                      <w:divsChild>
                        <w:div w:id="14321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C41DC-3139-48D6-90FA-1DC0759A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11</cp:revision>
  <cp:lastPrinted>2018-12-07T17:08:00Z</cp:lastPrinted>
  <dcterms:created xsi:type="dcterms:W3CDTF">2018-11-09T14:40:00Z</dcterms:created>
  <dcterms:modified xsi:type="dcterms:W3CDTF">2021-11-02T13:31:00Z</dcterms:modified>
</cp:coreProperties>
</file>